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das Layout für allgemeine Handzettel"/>
      </w:tblPr>
      <w:tblGrid>
        <w:gridCol w:w="7200"/>
        <w:gridCol w:w="144"/>
        <w:gridCol w:w="3456"/>
      </w:tblGrid>
      <w:tr w:rsidR="00582065" w:rsidRPr="00B51A73" w14:paraId="01DCF4A4" w14:textId="77777777" w:rsidTr="003C719D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680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Handzettel-Textkörper"/>
            </w:tblPr>
            <w:tblGrid>
              <w:gridCol w:w="6804"/>
            </w:tblGrid>
            <w:tr w:rsidR="00582065" w:rsidRPr="0037217D" w14:paraId="01727B2F" w14:textId="77777777" w:rsidTr="00990ED5">
              <w:trPr>
                <w:trHeight w:hRule="exact" w:val="4685"/>
              </w:trPr>
              <w:tc>
                <w:tcPr>
                  <w:tcW w:w="6804" w:type="dxa"/>
                </w:tcPr>
                <w:p w14:paraId="653D7305" w14:textId="694FF48E" w:rsidR="00582065" w:rsidRPr="0037217D" w:rsidRDefault="00855A25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6772DD4" wp14:editId="2F46F985">
                        <wp:extent cx="4541017" cy="3026588"/>
                        <wp:effectExtent l="0" t="0" r="0" b="254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1017" cy="3026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2065" w:rsidRPr="0037217D" w14:paraId="039E0D02" w14:textId="77777777" w:rsidTr="00990ED5">
              <w:trPr>
                <w:trHeight w:hRule="exact" w:val="9628"/>
              </w:trPr>
              <w:tc>
                <w:tcPr>
                  <w:tcW w:w="6804" w:type="dxa"/>
                </w:tcPr>
                <w:p w14:paraId="1FEC70ED" w14:textId="4864DC43" w:rsidR="00582065" w:rsidRPr="00A87FC8" w:rsidRDefault="00855A25">
                  <w:pPr>
                    <w:pStyle w:val="Untertitel"/>
                    <w:rPr>
                      <w:color w:val="8C195F"/>
                      <w:lang w:val="de-CH"/>
                    </w:rPr>
                  </w:pPr>
                  <w:r w:rsidRPr="00A87FC8">
                    <w:rPr>
                      <w:color w:val="8C195F"/>
                      <w:lang w:val="de-CH"/>
                    </w:rPr>
                    <w:t>Drohnen</w:t>
                  </w:r>
                </w:p>
                <w:p w14:paraId="1097051D" w14:textId="7C7D7E86" w:rsidR="009A5981" w:rsidRPr="00B15CFD" w:rsidRDefault="00855A25" w:rsidP="009A5981">
                  <w:pPr>
                    <w:pStyle w:val="Titel"/>
                    <w:rPr>
                      <w:sz w:val="56"/>
                      <w:lang w:val="de-CH"/>
                    </w:rPr>
                  </w:pPr>
                  <w:r w:rsidRPr="00855A25">
                    <w:rPr>
                      <w:sz w:val="56"/>
                      <w:lang w:val="de-CH"/>
                    </w:rPr>
                    <w:t>FÜR NEUE WEGE &amp; PERSPEKTIVEN</w:t>
                  </w:r>
                </w:p>
                <w:p w14:paraId="52EB5229" w14:textId="77777777" w:rsidR="00582065" w:rsidRPr="0037217D" w:rsidRDefault="008A2303">
                  <w:pPr>
                    <w:pStyle w:val="berschrift1"/>
                    <w:rPr>
                      <w:lang w:val="de-CH"/>
                    </w:rPr>
                  </w:pPr>
                  <w:r w:rsidRPr="0037217D">
                    <w:rPr>
                      <w:lang w:val="de-CH"/>
                    </w:rPr>
                    <w:t>Kurzbeschreibung</w:t>
                  </w:r>
                </w:p>
                <w:p w14:paraId="0E4AA2E7" w14:textId="14964CC1" w:rsidR="006F5FC9" w:rsidRDefault="00855A25" w:rsidP="00210977">
                  <w:pPr>
                    <w:tabs>
                      <w:tab w:val="num" w:pos="720"/>
                    </w:tabs>
                    <w:jc w:val="both"/>
                    <w:rPr>
                      <w:szCs w:val="20"/>
                    </w:rPr>
                  </w:pPr>
                  <w:r w:rsidRPr="007E056D">
                    <w:rPr>
                      <w:szCs w:val="20"/>
                    </w:rPr>
                    <w:t xml:space="preserve">Drohnen sind unbemannte Flugobjekte, welche entweder </w:t>
                  </w:r>
                  <w:r w:rsidR="00C3449F">
                    <w:rPr>
                      <w:szCs w:val="20"/>
                    </w:rPr>
                    <w:t xml:space="preserve">von Menschen </w:t>
                  </w:r>
                  <w:r w:rsidRPr="007E056D">
                    <w:rPr>
                      <w:szCs w:val="20"/>
                    </w:rPr>
                    <w:t>ferngesteuert oder von Computern automatisch gesteuert werden. Weil Drohnen ohne Besatzung auskommen</w:t>
                  </w:r>
                  <w:r w:rsidR="008532EA">
                    <w:rPr>
                      <w:szCs w:val="20"/>
                    </w:rPr>
                    <w:t>,</w:t>
                  </w:r>
                  <w:r w:rsidRPr="007E056D">
                    <w:rPr>
                      <w:szCs w:val="20"/>
                    </w:rPr>
                    <w:t xml:space="preserve"> sind sie für gewisse Einsätze besonders geeignet. So werden sie zur Begutachtung von Krisengebieten z.B. nach Unwettern eingesetzt. </w:t>
                  </w:r>
                  <w:r w:rsidR="004B6FF4">
                    <w:rPr>
                      <w:szCs w:val="20"/>
                    </w:rPr>
                    <w:t>B</w:t>
                  </w:r>
                  <w:r w:rsidR="001966FD">
                    <w:rPr>
                      <w:szCs w:val="20"/>
                    </w:rPr>
                    <w:t>ereits</w:t>
                  </w:r>
                  <w:r w:rsidRPr="007E056D">
                    <w:rPr>
                      <w:szCs w:val="20"/>
                    </w:rPr>
                    <w:t xml:space="preserve"> im Dezember 2013</w:t>
                  </w:r>
                  <w:r w:rsidR="004B6FF4">
                    <w:rPr>
                      <w:szCs w:val="20"/>
                    </w:rPr>
                    <w:t xml:space="preserve"> verkündete Amazon</w:t>
                  </w:r>
                  <w:r w:rsidRPr="007E056D">
                    <w:rPr>
                      <w:szCs w:val="20"/>
                    </w:rPr>
                    <w:t>: Bestellung</w:t>
                  </w:r>
                  <w:r w:rsidR="008532EA">
                    <w:rPr>
                      <w:szCs w:val="20"/>
                    </w:rPr>
                    <w:t>en</w:t>
                  </w:r>
                  <w:r w:rsidR="00D34C8D">
                    <w:rPr>
                      <w:szCs w:val="20"/>
                    </w:rPr>
                    <w:t xml:space="preserve"> könnten</w:t>
                  </w:r>
                  <w:r w:rsidRPr="007E056D">
                    <w:rPr>
                      <w:szCs w:val="20"/>
                    </w:rPr>
                    <w:t xml:space="preserve"> in Zukunft mit Drohnen </w:t>
                  </w:r>
                  <w:r w:rsidR="00D34C8D">
                    <w:rPr>
                      <w:szCs w:val="20"/>
                    </w:rPr>
                    <w:t>ausgeliefert werden</w:t>
                  </w:r>
                  <w:r w:rsidR="006F5FC9">
                    <w:rPr>
                      <w:szCs w:val="20"/>
                    </w:rPr>
                    <w:t>.</w:t>
                  </w:r>
                  <w:r w:rsidR="00D34C8D">
                    <w:rPr>
                      <w:szCs w:val="20"/>
                    </w:rPr>
                    <w:t xml:space="preserve"> Zumindest im Gesundheitsbereich setzte die Schweizerische Post dies um und führte bspw. in Lugano mehr als 2‘000 erfolgreiche Transportflüge für Laborproben durch.</w:t>
                  </w:r>
                </w:p>
                <w:p w14:paraId="3B4D2524" w14:textId="56B0417D" w:rsidR="00855A25" w:rsidRPr="00855A25" w:rsidRDefault="00855A25" w:rsidP="00210977">
                  <w:pPr>
                    <w:tabs>
                      <w:tab w:val="num" w:pos="720"/>
                    </w:tabs>
                    <w:jc w:val="both"/>
                    <w:rPr>
                      <w:szCs w:val="20"/>
                      <w:lang w:val="de-CH"/>
                    </w:rPr>
                  </w:pPr>
                  <w:r w:rsidRPr="00855A25">
                    <w:rPr>
                      <w:szCs w:val="20"/>
                      <w:lang w:val="de-CH"/>
                    </w:rPr>
                    <w:t>Der Einsatz von Drohnen hat in der Logistik</w:t>
                  </w:r>
                  <w:r w:rsidR="00CF4E12">
                    <w:rPr>
                      <w:szCs w:val="20"/>
                      <w:lang w:val="de-CH"/>
                    </w:rPr>
                    <w:t>, der Gebäudeinspektion, Vermessung aber auch der Landwirtschaft</w:t>
                  </w:r>
                  <w:r w:rsidRPr="00855A25">
                    <w:rPr>
                      <w:szCs w:val="20"/>
                      <w:lang w:val="de-CH"/>
                    </w:rPr>
                    <w:t xml:space="preserve"> einen immer grö</w:t>
                  </w:r>
                  <w:r>
                    <w:rPr>
                      <w:szCs w:val="20"/>
                      <w:lang w:val="de-CH"/>
                    </w:rPr>
                    <w:t>ss</w:t>
                  </w:r>
                  <w:r w:rsidRPr="00855A25">
                    <w:rPr>
                      <w:szCs w:val="20"/>
                      <w:lang w:val="de-CH"/>
                    </w:rPr>
                    <w:t>eren Stellenwert. Sie können in vielfältige und kostengünstige Lösungen umgesetzt werden, die neue Möglichkeiten eröffnen</w:t>
                  </w:r>
                  <w:r w:rsidR="00CF4E12">
                    <w:rPr>
                      <w:szCs w:val="20"/>
                      <w:lang w:val="de-CH"/>
                    </w:rPr>
                    <w:t>.</w:t>
                  </w:r>
                </w:p>
                <w:p w14:paraId="1996BCE2" w14:textId="589C6C09" w:rsidR="00855A25" w:rsidRPr="00855A25" w:rsidRDefault="00855A25" w:rsidP="00210977">
                  <w:pPr>
                    <w:tabs>
                      <w:tab w:val="num" w:pos="720"/>
                    </w:tabs>
                    <w:jc w:val="both"/>
                    <w:rPr>
                      <w:szCs w:val="20"/>
                      <w:lang w:val="de-CH"/>
                    </w:rPr>
                  </w:pPr>
                  <w:r w:rsidRPr="00855A25">
                    <w:rPr>
                      <w:szCs w:val="20"/>
                      <w:lang w:val="de-CH"/>
                    </w:rPr>
                    <w:t>Durch die Integration von leistungsfähiger Identifikationstechnik</w:t>
                  </w:r>
                  <w:r w:rsidR="008532EA" w:rsidRPr="00855A25">
                    <w:rPr>
                      <w:szCs w:val="20"/>
                      <w:lang w:val="de-CH"/>
                    </w:rPr>
                    <w:t xml:space="preserve"> in Drohnen</w:t>
                  </w:r>
                  <w:r w:rsidRPr="00855A25">
                    <w:rPr>
                      <w:szCs w:val="20"/>
                      <w:lang w:val="de-CH"/>
                    </w:rPr>
                    <w:t>, wie Bildverarbeitung oder unterschiedlichen Sensoren, können deutlich effizienter gestaltet werden. Die Automatisierung verschiedenster Prozesse zieht eine deutliche Reduktion der Zeit und der Kosten nach sich.</w:t>
                  </w:r>
                </w:p>
                <w:p w14:paraId="0B9F9183" w14:textId="5BAFD916" w:rsidR="008A2303" w:rsidRPr="0037217D" w:rsidRDefault="008A2303">
                  <w:pPr>
                    <w:rPr>
                      <w:lang w:val="de-CH"/>
                    </w:rPr>
                  </w:pPr>
                </w:p>
              </w:tc>
            </w:tr>
            <w:tr w:rsidR="00582065" w:rsidRPr="0037217D" w14:paraId="18421D43" w14:textId="77777777" w:rsidTr="00990ED5">
              <w:trPr>
                <w:trHeight w:hRule="exact" w:val="1266"/>
              </w:trPr>
              <w:tc>
                <w:tcPr>
                  <w:tcW w:w="6804" w:type="dxa"/>
                </w:tcPr>
                <w:p w14:paraId="6165C4F7" w14:textId="038517D5" w:rsidR="00582065" w:rsidRPr="0037217D" w:rsidRDefault="00A87FC8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495E5F5" wp14:editId="796A712F">
                        <wp:extent cx="1692275" cy="803910"/>
                        <wp:effectExtent l="0" t="0" r="3175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2275" cy="803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694B89" w14:textId="77777777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144" w:type="dxa"/>
          </w:tcPr>
          <w:p w14:paraId="5183A973" w14:textId="7F4CAD1F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3456" w:type="dxa"/>
          </w:tcPr>
          <w:tbl>
            <w:tblPr>
              <w:tblW w:w="4977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Handzettel-Seitenleiste"/>
            </w:tblPr>
            <w:tblGrid>
              <w:gridCol w:w="1720"/>
              <w:gridCol w:w="1720"/>
            </w:tblGrid>
            <w:tr w:rsidR="00582065" w:rsidRPr="0037217D" w14:paraId="320C779A" w14:textId="77777777" w:rsidTr="002A5FBD">
              <w:trPr>
                <w:trHeight w:hRule="exact" w:val="9923"/>
              </w:trPr>
              <w:tc>
                <w:tcPr>
                  <w:tcW w:w="3440" w:type="dxa"/>
                  <w:gridSpan w:val="2"/>
                  <w:shd w:val="clear" w:color="auto" w:fill="404040" w:themeFill="text1" w:themeFillTint="BF"/>
                </w:tcPr>
                <w:p w14:paraId="3899A275" w14:textId="65C16ABF" w:rsidR="00582065" w:rsidRPr="0037217D" w:rsidRDefault="002A5FBD" w:rsidP="00651E8B">
                  <w:pPr>
                    <w:pStyle w:val="berschrift2"/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1" locked="0" layoutInCell="1" allowOverlap="1" wp14:anchorId="30015254" wp14:editId="6808708F">
                        <wp:simplePos x="0" y="0"/>
                        <wp:positionH relativeFrom="column">
                          <wp:posOffset>-182666</wp:posOffset>
                        </wp:positionH>
                        <wp:positionV relativeFrom="paragraph">
                          <wp:posOffset>4681968</wp:posOffset>
                        </wp:positionV>
                        <wp:extent cx="2516976" cy="166679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38"/>
                            <wp:lineTo x="21420" y="21238"/>
                            <wp:lineTo x="21420" y="0"/>
                            <wp:lineTo x="0" y="0"/>
                          </wp:wrapPolygon>
                        </wp:wrapTight>
                        <wp:docPr id="11" name="Grafik 11" descr="Bildergebnis fÃ¼r drohne anwend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ildergebnis fÃ¼r drohne anwendu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6976" cy="1666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5408" behindDoc="1" locked="0" layoutInCell="1" allowOverlap="1" wp14:anchorId="156D6233" wp14:editId="7F3D8077">
                        <wp:simplePos x="0" y="0"/>
                        <wp:positionH relativeFrom="column">
                          <wp:posOffset>-177270</wp:posOffset>
                        </wp:positionH>
                        <wp:positionV relativeFrom="paragraph">
                          <wp:posOffset>3331767</wp:posOffset>
                        </wp:positionV>
                        <wp:extent cx="2179320" cy="145288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41"/>
                            <wp:lineTo x="21336" y="21241"/>
                            <wp:lineTo x="21336" y="0"/>
                            <wp:lineTo x="0" y="0"/>
                          </wp:wrapPolygon>
                        </wp:wrapTight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320" cy="145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C182B">
                    <w:rPr>
                      <w:noProof/>
                    </w:rPr>
                    <w:drawing>
                      <wp:anchor distT="0" distB="0" distL="114300" distR="114300" simplePos="0" relativeHeight="251669504" behindDoc="1" locked="0" layoutInCell="1" allowOverlap="1" wp14:anchorId="43C1C4F1" wp14:editId="7E3DC26C">
                        <wp:simplePos x="0" y="0"/>
                        <wp:positionH relativeFrom="column">
                          <wp:posOffset>-182873</wp:posOffset>
                        </wp:positionH>
                        <wp:positionV relativeFrom="paragraph">
                          <wp:posOffset>1721910</wp:posOffset>
                        </wp:positionV>
                        <wp:extent cx="2868756" cy="1613177"/>
                        <wp:effectExtent l="0" t="0" r="8255" b="6350"/>
                        <wp:wrapTight wrapText="bothSides">
                          <wp:wrapPolygon edited="0">
                            <wp:start x="0" y="0"/>
                            <wp:lineTo x="0" y="21430"/>
                            <wp:lineTo x="21519" y="21430"/>
                            <wp:lineTo x="21519" y="0"/>
                            <wp:lineTo x="0" y="0"/>
                          </wp:wrapPolygon>
                        </wp:wrapTight>
                        <wp:docPr id="10" name="Grafik 10" descr="Bildergebnis fÃ¼r drohne anwend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Bildergebnis fÃ¼r drohne anwendu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8756" cy="1613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70383B"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 wp14:anchorId="2F776BA1" wp14:editId="79AF9934">
                        <wp:simplePos x="0" y="0"/>
                        <wp:positionH relativeFrom="column">
                          <wp:posOffset>-182848</wp:posOffset>
                        </wp:positionH>
                        <wp:positionV relativeFrom="paragraph">
                          <wp:posOffset>434971</wp:posOffset>
                        </wp:positionV>
                        <wp:extent cx="2292985" cy="1289685"/>
                        <wp:effectExtent l="0" t="0" r="0" b="5715"/>
                        <wp:wrapSquare wrapText="bothSides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2985" cy="1289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A2303" w:rsidRPr="0037217D">
                    <w:rPr>
                      <w:lang w:val="de-CH"/>
                    </w:rPr>
                    <w:t>Anwendungs</w:t>
                  </w:r>
                  <w:r w:rsidR="0037217D" w:rsidRPr="0037217D">
                    <w:rPr>
                      <w:lang w:val="de-CH"/>
                    </w:rPr>
                    <w:t>fälle:</w:t>
                  </w:r>
                </w:p>
                <w:p w14:paraId="78FA3692" w14:textId="66BAEA98" w:rsidR="00582065" w:rsidRPr="0037217D" w:rsidRDefault="00582065" w:rsidP="00344597">
                  <w:pPr>
                    <w:pStyle w:val="berschrift2"/>
                    <w:rPr>
                      <w:lang w:val="de-CH"/>
                    </w:rPr>
                  </w:pPr>
                </w:p>
              </w:tc>
            </w:tr>
            <w:tr w:rsidR="00582065" w:rsidRPr="0037217D" w14:paraId="10CBE994" w14:textId="77777777" w:rsidTr="002A5FBD">
              <w:trPr>
                <w:trHeight w:hRule="exact" w:val="277"/>
              </w:trPr>
              <w:tc>
                <w:tcPr>
                  <w:tcW w:w="3440" w:type="dxa"/>
                  <w:gridSpan w:val="2"/>
                </w:tcPr>
                <w:p w14:paraId="23550C77" w14:textId="77777777" w:rsidR="00582065" w:rsidRPr="0037217D" w:rsidRDefault="00582065">
                  <w:pPr>
                    <w:rPr>
                      <w:lang w:val="de-CH"/>
                    </w:rPr>
                  </w:pPr>
                </w:p>
              </w:tc>
            </w:tr>
            <w:tr w:rsidR="002A5FBD" w:rsidRPr="0037217D" w14:paraId="06531BEB" w14:textId="77777777" w:rsidTr="00651E8B">
              <w:trPr>
                <w:trHeight w:hRule="exact" w:val="845"/>
              </w:trPr>
              <w:tc>
                <w:tcPr>
                  <w:tcW w:w="3440" w:type="dxa"/>
                  <w:gridSpan w:val="2"/>
                </w:tcPr>
                <w:p w14:paraId="6C86B177" w14:textId="77777777" w:rsidR="002A5FBD" w:rsidRPr="0037217D" w:rsidRDefault="002A5FBD">
                  <w:pPr>
                    <w:rPr>
                      <w:lang w:val="de-CH"/>
                    </w:rPr>
                  </w:pPr>
                </w:p>
              </w:tc>
            </w:tr>
            <w:tr w:rsidR="00EA5F0F" w:rsidRPr="00B51A73" w14:paraId="2E443478" w14:textId="77777777" w:rsidTr="001E145C">
              <w:trPr>
                <w:trHeight w:val="566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23D49AD2" w14:textId="33EAC56F" w:rsidR="00EA5F0F" w:rsidRPr="00B51A73" w:rsidRDefault="00EA5F0F" w:rsidP="003F283D">
                  <w:pPr>
                    <w:spacing w:before="120" w:after="40"/>
                    <w:rPr>
                      <w:color w:val="auto"/>
                    </w:rPr>
                  </w:pPr>
                  <w:r w:rsidRPr="003F283D">
                    <w:rPr>
                      <w:b/>
                      <w:bCs/>
                      <w:color w:val="auto"/>
                      <w:sz w:val="24"/>
                      <w:szCs w:val="32"/>
                    </w:rPr>
                    <w:t>Weblinks</w:t>
                  </w:r>
                </w:p>
              </w:tc>
            </w:tr>
            <w:tr w:rsidR="00EA5F0F" w:rsidRPr="00B51A73" w14:paraId="5411E3B3" w14:textId="77777777" w:rsidTr="00D92093">
              <w:trPr>
                <w:trHeight w:hRule="exact" w:val="1857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01937635" w14:textId="472E8BB6" w:rsidR="00921185" w:rsidRDefault="00581F18" w:rsidP="00EA5F0F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Vermessung</w:t>
                  </w:r>
                </w:p>
                <w:p w14:paraId="135D99B1" w14:textId="18922054" w:rsidR="00EA5F0F" w:rsidRPr="00B51A73" w:rsidRDefault="00AD1283" w:rsidP="00EA5F0F">
                  <w:pPr>
                    <w:pStyle w:val="berschrift2"/>
                    <w:rPr>
                      <w:color w:val="aut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D0990DA" wp14:editId="4E934187">
                        <wp:extent cx="726440" cy="726440"/>
                        <wp:effectExtent l="0" t="0" r="0" b="0"/>
                        <wp:docPr id="2" name="Picture 2" descr="Qr cod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Qr code&#10;&#10;Description automatically generated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44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05A741BB" w14:textId="49CC345E" w:rsidR="00921185" w:rsidRDefault="00C91D53" w:rsidP="00EA5F0F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Die Post</w:t>
                  </w:r>
                </w:p>
                <w:p w14:paraId="6C09EE8F" w14:textId="2B6A03FA" w:rsidR="00EA5F0F" w:rsidRPr="00921185" w:rsidRDefault="00D515BF" w:rsidP="00EA5F0F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4D7B2DF4" wp14:editId="4C237DE5">
                        <wp:extent cx="726440" cy="726440"/>
                        <wp:effectExtent l="0" t="0" r="0" b="0"/>
                        <wp:docPr id="8" name="Picture 8" descr="Qr cod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 descr="Qr code&#10;&#10;Description automatically generated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44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5F0F" w:rsidRPr="00B51A73" w14:paraId="73C6DF05" w14:textId="77777777" w:rsidTr="001E145C">
              <w:trPr>
                <w:trHeight w:hRule="exact" w:val="1983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6F207294" w14:textId="0DE8CA43" w:rsidR="009D7E74" w:rsidRDefault="005346DA" w:rsidP="00EA5F0F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Landwirtschaft</w:t>
                  </w:r>
                </w:p>
                <w:p w14:paraId="75E23F88" w14:textId="27B8DF3A" w:rsidR="00EA5F0F" w:rsidRDefault="00F77217" w:rsidP="00EA5F0F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EFDA6CB" wp14:editId="371B2721">
                        <wp:extent cx="726440" cy="726440"/>
                        <wp:effectExtent l="0" t="0" r="0" b="0"/>
                        <wp:docPr id="12" name="Picture 12" descr="Qr cod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2" descr="Qr code&#10;&#10;Description automatically generated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44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FDE4A75" w14:textId="756D1C43" w:rsidR="009D7E74" w:rsidRPr="009D7E74" w:rsidRDefault="009D7E74" w:rsidP="009D7E74">
                  <w:pPr>
                    <w:pStyle w:val="Zeile"/>
                  </w:pP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564DE5EC" w14:textId="34846B7B" w:rsidR="001E145C" w:rsidRDefault="0002553E" w:rsidP="00EA5F0F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Bauwesen</w:t>
                  </w:r>
                </w:p>
                <w:p w14:paraId="4D593EB1" w14:textId="256C07DD" w:rsidR="00EA5F0F" w:rsidRPr="00B51A73" w:rsidRDefault="000623E3" w:rsidP="00EA5F0F">
                  <w:pPr>
                    <w:pStyle w:val="berschrift2"/>
                    <w:rPr>
                      <w:color w:val="aut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A5AEA4" wp14:editId="387CC3B0">
                        <wp:extent cx="726440" cy="726440"/>
                        <wp:effectExtent l="0" t="0" r="0" b="0"/>
                        <wp:docPr id="14" name="Picture 14" descr="Qr cod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 descr="Qr code&#10;&#10;Description automatically generated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44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9DB2B1" w14:textId="77777777" w:rsidR="00582065" w:rsidRPr="00B51A73" w:rsidRDefault="00582065"/>
        </w:tc>
      </w:tr>
    </w:tbl>
    <w:p w14:paraId="14A1DDDF" w14:textId="52E94AD3" w:rsidR="00582065" w:rsidRPr="00B51A73" w:rsidRDefault="00582065">
      <w:pPr>
        <w:pStyle w:val="KeinLeerraum"/>
      </w:pPr>
    </w:p>
    <w:sectPr w:rsidR="00582065" w:rsidRPr="00B51A73" w:rsidSect="003C719D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EA905" w14:textId="77777777" w:rsidR="0079482C" w:rsidRDefault="0079482C" w:rsidP="00344597">
      <w:pPr>
        <w:spacing w:after="0" w:line="240" w:lineRule="auto"/>
      </w:pPr>
      <w:r>
        <w:separator/>
      </w:r>
    </w:p>
  </w:endnote>
  <w:endnote w:type="continuationSeparator" w:id="0">
    <w:p w14:paraId="1F647C85" w14:textId="77777777" w:rsidR="0079482C" w:rsidRDefault="0079482C" w:rsidP="00344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B085B" w14:textId="77777777" w:rsidR="0079482C" w:rsidRDefault="0079482C" w:rsidP="00344597">
      <w:pPr>
        <w:spacing w:after="0" w:line="240" w:lineRule="auto"/>
      </w:pPr>
      <w:r>
        <w:separator/>
      </w:r>
    </w:p>
  </w:footnote>
  <w:footnote w:type="continuationSeparator" w:id="0">
    <w:p w14:paraId="0555DB7A" w14:textId="77777777" w:rsidR="0079482C" w:rsidRDefault="0079482C" w:rsidP="00344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96294"/>
    <w:multiLevelType w:val="multilevel"/>
    <w:tmpl w:val="2D94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7A434B"/>
    <w:multiLevelType w:val="hybridMultilevel"/>
    <w:tmpl w:val="7924DBF8"/>
    <w:lvl w:ilvl="0" w:tplc="DCA0872E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  <w:color w:val="FFFFFF" w:themeColor="background1"/>
        <w:sz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6404761">
    <w:abstractNumId w:val="0"/>
  </w:num>
  <w:num w:numId="2" w16cid:durableId="1728912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303"/>
    <w:rsid w:val="0002553E"/>
    <w:rsid w:val="00032767"/>
    <w:rsid w:val="000623E3"/>
    <w:rsid w:val="00063766"/>
    <w:rsid w:val="000C64FF"/>
    <w:rsid w:val="000E0C18"/>
    <w:rsid w:val="001207B4"/>
    <w:rsid w:val="001776B0"/>
    <w:rsid w:val="001966FD"/>
    <w:rsid w:val="001E145C"/>
    <w:rsid w:val="00210977"/>
    <w:rsid w:val="002464EF"/>
    <w:rsid w:val="002A5FBD"/>
    <w:rsid w:val="00313905"/>
    <w:rsid w:val="00344597"/>
    <w:rsid w:val="0037217D"/>
    <w:rsid w:val="00372B51"/>
    <w:rsid w:val="003C719D"/>
    <w:rsid w:val="003F283D"/>
    <w:rsid w:val="00416BDF"/>
    <w:rsid w:val="0048672A"/>
    <w:rsid w:val="004B6FF4"/>
    <w:rsid w:val="004E37FF"/>
    <w:rsid w:val="00526115"/>
    <w:rsid w:val="005346DA"/>
    <w:rsid w:val="00581F18"/>
    <w:rsid w:val="00582065"/>
    <w:rsid w:val="00651E8B"/>
    <w:rsid w:val="006D307E"/>
    <w:rsid w:val="006F5FC9"/>
    <w:rsid w:val="0070383B"/>
    <w:rsid w:val="0079482C"/>
    <w:rsid w:val="00813B8B"/>
    <w:rsid w:val="008532EA"/>
    <w:rsid w:val="00855A25"/>
    <w:rsid w:val="00884A8E"/>
    <w:rsid w:val="008A2303"/>
    <w:rsid w:val="008D0FE0"/>
    <w:rsid w:val="008D7CCB"/>
    <w:rsid w:val="008F07C6"/>
    <w:rsid w:val="008F6990"/>
    <w:rsid w:val="00921185"/>
    <w:rsid w:val="009903C2"/>
    <w:rsid w:val="00990ED5"/>
    <w:rsid w:val="009A5981"/>
    <w:rsid w:val="009D7E74"/>
    <w:rsid w:val="00A50F49"/>
    <w:rsid w:val="00A724AF"/>
    <w:rsid w:val="00A75132"/>
    <w:rsid w:val="00A87FC8"/>
    <w:rsid w:val="00AC4F4C"/>
    <w:rsid w:val="00AD1283"/>
    <w:rsid w:val="00B013A8"/>
    <w:rsid w:val="00B15CFD"/>
    <w:rsid w:val="00B51A73"/>
    <w:rsid w:val="00B5622B"/>
    <w:rsid w:val="00B665F7"/>
    <w:rsid w:val="00B92369"/>
    <w:rsid w:val="00BD6DC7"/>
    <w:rsid w:val="00C3449F"/>
    <w:rsid w:val="00C91D53"/>
    <w:rsid w:val="00CA79FF"/>
    <w:rsid w:val="00CF0241"/>
    <w:rsid w:val="00CF1EF4"/>
    <w:rsid w:val="00CF34F3"/>
    <w:rsid w:val="00CF4E12"/>
    <w:rsid w:val="00D34C8D"/>
    <w:rsid w:val="00D515BF"/>
    <w:rsid w:val="00D92093"/>
    <w:rsid w:val="00DC182B"/>
    <w:rsid w:val="00EA5F0F"/>
    <w:rsid w:val="00EF1CD8"/>
    <w:rsid w:val="00F77217"/>
    <w:rsid w:val="00F81A79"/>
    <w:rsid w:val="00FB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3D5CB86"/>
  <w15:chartTrackingRefBased/>
  <w15:docId w15:val="{9C7BDB06-67FE-46CF-99CE-7AD1B50F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217D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rsid w:val="00CA79FF"/>
    <w:pPr>
      <w:keepNext/>
      <w:keepLines/>
      <w:spacing w:before="60" w:after="240" w:line="240" w:lineRule="auto"/>
      <w:outlineLvl w:val="1"/>
    </w:pPr>
    <w:rPr>
      <w:rFonts w:eastAsiaTheme="majorEastAsia" w:cstheme="majorBidi"/>
      <w:b/>
      <w:color w:val="FFFFFF" w:themeColor="background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rsid w:val="00344597"/>
    <w:pPr>
      <w:numPr>
        <w:ilvl w:val="1"/>
      </w:numPr>
      <w:spacing w:before="480"/>
    </w:pPr>
    <w:rPr>
      <w:color w:val="768DC8"/>
    </w:rPr>
  </w:style>
  <w:style w:type="character" w:customStyle="1" w:styleId="UntertitelZchn">
    <w:name w:val="Untertitel Zchn"/>
    <w:basedOn w:val="Absatz-Standardschriftart"/>
    <w:link w:val="Untertitel"/>
    <w:uiPriority w:val="2"/>
    <w:rsid w:val="00344597"/>
    <w:rPr>
      <w:rFonts w:asciiTheme="majorHAnsi" w:eastAsiaTheme="majorEastAsia" w:hAnsiTheme="majorHAnsi" w:cstheme="majorBidi"/>
      <w:caps/>
      <w:color w:val="768DC8"/>
      <w:kern w:val="28"/>
      <w:sz w:val="80"/>
      <w:szCs w:val="80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sid w:val="00CA79FF"/>
    <w:rPr>
      <w:rFonts w:ascii="Arial" w:eastAsiaTheme="majorEastAsia" w:hAnsi="Arial" w:cstheme="majorBidi"/>
      <w:b/>
      <w:color w:val="FFFFFF" w:themeColor="background1"/>
      <w:sz w:val="28"/>
      <w:szCs w:val="28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s">
    <w:name w:val="Kontaktinfos"/>
    <w:basedOn w:val="Stand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enabsatz">
    <w:name w:val="List Paragraph"/>
    <w:basedOn w:val="Standard"/>
    <w:uiPriority w:val="34"/>
    <w:unhideWhenUsed/>
    <w:qFormat/>
    <w:rsid w:val="0034459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724AF"/>
    <w:rPr>
      <w:color w:val="24A5C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24AF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75132"/>
    <w:rPr>
      <w:color w:val="7458A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j\AppData\Roaming\Microsoft\Templates\Handzettel%20f&#252;r%20saisonale%20Veranstaltung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e1f2e8-7b69-42bb-93e5-435d7f624a4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5640C3DC87A245A1B88F6A5CFD48AF" ma:contentTypeVersion="15" ma:contentTypeDescription="Ein neues Dokument erstellen." ma:contentTypeScope="" ma:versionID="88ed45b472ee4ff95ab1cc164d010781">
  <xsd:schema xmlns:xsd="http://www.w3.org/2001/XMLSchema" xmlns:xs="http://www.w3.org/2001/XMLSchema" xmlns:p="http://schemas.microsoft.com/office/2006/metadata/properties" xmlns:ns2="afe1f2e8-7b69-42bb-93e5-435d7f624a4e" xmlns:ns3="b8f4c0fe-edc9-450e-8777-1e2271ba16b9" targetNamespace="http://schemas.microsoft.com/office/2006/metadata/properties" ma:root="true" ma:fieldsID="65942058e49d880795d7dfa5ba81990b" ns2:_="" ns3:_="">
    <xsd:import namespace="afe1f2e8-7b69-42bb-93e5-435d7f624a4e"/>
    <xsd:import namespace="b8f4c0fe-edc9-450e-8777-1e2271ba16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1f2e8-7b69-42bb-93e5-435d7f624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f212c26d-ba8a-401b-a725-3045b2045b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4c0fe-edc9-450e-8777-1e2271ba16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afe1f2e8-7b69-42bb-93e5-435d7f624a4e"/>
  </ds:schemaRefs>
</ds:datastoreItem>
</file>

<file path=customXml/itemProps2.xml><?xml version="1.0" encoding="utf-8"?>
<ds:datastoreItem xmlns:ds="http://schemas.openxmlformats.org/officeDocument/2006/customXml" ds:itemID="{A00860BF-E07C-40D2-AC1A-BB34DA6EAD82}"/>
</file>

<file path=customXml/itemProps3.xml><?xml version="1.0" encoding="utf-8"?>
<ds:datastoreItem xmlns:ds="http://schemas.openxmlformats.org/officeDocument/2006/customXml" ds:itemID="{12575A1A-E195-4C2C-BC5C-6E7143C56C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Veranstaltung.dotx</Template>
  <TotalTime>0</TotalTime>
  <Pages>1</Pages>
  <Words>173</Words>
  <Characters>1096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Hubmann</dc:creator>
  <cp:keywords/>
  <dc:description/>
  <cp:lastModifiedBy>Yannic Wild</cp:lastModifiedBy>
  <cp:revision>45</cp:revision>
  <cp:lastPrinted>2012-12-25T21:02:00Z</cp:lastPrinted>
  <dcterms:created xsi:type="dcterms:W3CDTF">2018-08-07T14:06:00Z</dcterms:created>
  <dcterms:modified xsi:type="dcterms:W3CDTF">2023-03-17T14:23:00Z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0x0101006F5640C3DC87A245A1B88F6A5CFD48AF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UID">
    <vt:lpwstr>e081d0ab-d4a7-4df7-9fe6-9a359fe00873</vt:lpwstr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Order">
    <vt:r8>118700</vt:r8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MediaServiceImageTags">
    <vt:lpwstr/>
  </property>
</Properties>
</file>