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le für das Layout für allgemeine Handzettel"/>
      </w:tblPr>
      <w:tblGrid>
        <w:gridCol w:w="7200"/>
        <w:gridCol w:w="144"/>
        <w:gridCol w:w="3456"/>
      </w:tblGrid>
      <w:tr w:rsidR="00582065" w:rsidRPr="00B51A73" w14:paraId="01DCF4A4" w14:textId="77777777" w:rsidTr="003C719D">
        <w:trPr>
          <w:trHeight w:hRule="exact" w:val="15458"/>
          <w:jc w:val="center"/>
        </w:trPr>
        <w:tc>
          <w:tcPr>
            <w:tcW w:w="7200" w:type="dxa"/>
          </w:tcPr>
          <w:tbl>
            <w:tblPr>
              <w:tblW w:w="708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ür Handzettel-Textkörper"/>
            </w:tblPr>
            <w:tblGrid>
              <w:gridCol w:w="7088"/>
            </w:tblGrid>
            <w:tr w:rsidR="00582065" w:rsidRPr="0037217D" w14:paraId="01727B2F" w14:textId="77777777" w:rsidTr="00537F9F">
              <w:trPr>
                <w:cantSplit/>
                <w:trHeight w:hRule="exact" w:val="4685"/>
              </w:trPr>
              <w:tc>
                <w:tcPr>
                  <w:tcW w:w="7088" w:type="dxa"/>
                </w:tcPr>
                <w:p w14:paraId="653D7305" w14:textId="731E8BF0" w:rsidR="00582065" w:rsidRPr="0037217D" w:rsidRDefault="006F5FC9">
                  <w:pPr>
                    <w:rPr>
                      <w:lang w:val="de-CH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5EB74D0" wp14:editId="4C8F1641">
                        <wp:extent cx="4741726" cy="2370863"/>
                        <wp:effectExtent l="0" t="0" r="1905" b="0"/>
                        <wp:docPr id="3" name="Grafik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Grafik 3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41726" cy="23708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82065" w:rsidRPr="0037217D" w14:paraId="039E0D02" w14:textId="77777777" w:rsidTr="00537F9F">
              <w:trPr>
                <w:trHeight w:hRule="exact" w:val="9628"/>
              </w:trPr>
              <w:tc>
                <w:tcPr>
                  <w:tcW w:w="7088" w:type="dxa"/>
                </w:tcPr>
                <w:p w14:paraId="1FEC70ED" w14:textId="73C42BFE" w:rsidR="00582065" w:rsidRPr="00025E85" w:rsidRDefault="00F474F4">
                  <w:pPr>
                    <w:pStyle w:val="Untertitel"/>
                    <w:rPr>
                      <w:color w:val="8C195F"/>
                      <w:lang w:val="de-CH"/>
                    </w:rPr>
                  </w:pPr>
                  <w:r>
                    <w:rPr>
                      <w:color w:val="8C195F"/>
                      <w:lang w:val="de-CH"/>
                    </w:rPr>
                    <w:t>Digital twin</w:t>
                  </w:r>
                </w:p>
                <w:p w14:paraId="1097051D" w14:textId="16801D24" w:rsidR="009A5981" w:rsidRPr="00D75716" w:rsidRDefault="00F5162A" w:rsidP="009A5981">
                  <w:pPr>
                    <w:pStyle w:val="Titel"/>
                    <w:rPr>
                      <w:sz w:val="48"/>
                      <w:szCs w:val="56"/>
                      <w:lang w:val="de-CH"/>
                    </w:rPr>
                  </w:pPr>
                  <w:r>
                    <w:rPr>
                      <w:sz w:val="48"/>
                      <w:szCs w:val="56"/>
                    </w:rPr>
                    <w:t xml:space="preserve">digitale abbildung von realen </w:t>
                  </w:r>
                  <w:r w:rsidR="00B160C1">
                    <w:rPr>
                      <w:sz w:val="48"/>
                      <w:szCs w:val="56"/>
                    </w:rPr>
                    <w:t>Objekten oder prozessen</w:t>
                  </w:r>
                </w:p>
                <w:p w14:paraId="4A2169B4" w14:textId="339ABC41" w:rsidR="00025569" w:rsidRDefault="00025569" w:rsidP="006F0D96">
                  <w:pPr>
                    <w:spacing w:line="240" w:lineRule="auto"/>
                    <w:rPr>
                      <w:sz w:val="28"/>
                      <w:szCs w:val="28"/>
                      <w:lang w:val="de-CH"/>
                    </w:rPr>
                  </w:pPr>
                </w:p>
                <w:p w14:paraId="13D20B2B" w14:textId="79C404A7" w:rsidR="00630518" w:rsidRDefault="00630518" w:rsidP="006F0D96">
                  <w:pPr>
                    <w:spacing w:line="240" w:lineRule="auto"/>
                    <w:rPr>
                      <w:sz w:val="28"/>
                      <w:szCs w:val="28"/>
                      <w:lang w:val="de-CH"/>
                    </w:rPr>
                  </w:pPr>
                  <w:r w:rsidRPr="00630518">
                    <w:rPr>
                      <w:sz w:val="28"/>
                      <w:szCs w:val="28"/>
                      <w:lang w:val="de-CH"/>
                    </w:rPr>
                    <w:t xml:space="preserve">Eine Möglichkeit, die Herausforderungen komplexer Systeme zu bewältigen, ist der Aufbau </w:t>
                  </w:r>
                  <w:r>
                    <w:rPr>
                      <w:sz w:val="28"/>
                      <w:szCs w:val="28"/>
                      <w:lang w:val="de-CH"/>
                    </w:rPr>
                    <w:t>von</w:t>
                  </w:r>
                  <w:r w:rsidRPr="00630518">
                    <w:rPr>
                      <w:sz w:val="28"/>
                      <w:szCs w:val="28"/>
                      <w:lang w:val="de-CH"/>
                    </w:rPr>
                    <w:t xml:space="preserve"> hochpräzise</w:t>
                  </w:r>
                  <w:r>
                    <w:rPr>
                      <w:sz w:val="28"/>
                      <w:szCs w:val="28"/>
                      <w:lang w:val="de-CH"/>
                    </w:rPr>
                    <w:t>n</w:t>
                  </w:r>
                  <w:r w:rsidRPr="00630518">
                    <w:rPr>
                      <w:sz w:val="28"/>
                      <w:szCs w:val="28"/>
                      <w:lang w:val="de-CH"/>
                    </w:rPr>
                    <w:t xml:space="preserve"> Modelle</w:t>
                  </w:r>
                  <w:r>
                    <w:rPr>
                      <w:sz w:val="28"/>
                      <w:szCs w:val="28"/>
                      <w:lang w:val="de-CH"/>
                    </w:rPr>
                    <w:t>n</w:t>
                  </w:r>
                  <w:r w:rsidRPr="00630518">
                    <w:rPr>
                      <w:sz w:val="28"/>
                      <w:szCs w:val="28"/>
                      <w:lang w:val="de-CH"/>
                    </w:rPr>
                    <w:t xml:space="preserve">, die helfen, das </w:t>
                  </w:r>
                  <w:r w:rsidR="00D7513D">
                    <w:rPr>
                      <w:sz w:val="28"/>
                      <w:szCs w:val="28"/>
                      <w:lang w:val="de-CH"/>
                    </w:rPr>
                    <w:t>V</w:t>
                  </w:r>
                  <w:r w:rsidRPr="00630518">
                    <w:rPr>
                      <w:sz w:val="28"/>
                      <w:szCs w:val="28"/>
                      <w:lang w:val="de-CH"/>
                    </w:rPr>
                    <w:t>erhalten vorherzusagen.</w:t>
                  </w:r>
                  <w:r w:rsidR="00FE3616">
                    <w:rPr>
                      <w:sz w:val="28"/>
                      <w:szCs w:val="28"/>
                      <w:lang w:val="de-CH"/>
                    </w:rPr>
                    <w:t xml:space="preserve"> </w:t>
                  </w:r>
                  <w:r w:rsidR="00FE3616">
                    <w:rPr>
                      <w:sz w:val="28"/>
                      <w:szCs w:val="28"/>
                      <w:lang w:val="de-CH"/>
                    </w:rPr>
                    <w:t xml:space="preserve">Es handelt sich um </w:t>
                  </w:r>
                  <w:r w:rsidR="00FE3616" w:rsidRPr="00FE3616">
                    <w:rPr>
                      <w:sz w:val="28"/>
                      <w:szCs w:val="28"/>
                      <w:lang w:val="de-CH"/>
                    </w:rPr>
                    <w:t xml:space="preserve">virtuelle Ebenbilder </w:t>
                  </w:r>
                  <w:r w:rsidR="00FE3616">
                    <w:rPr>
                      <w:sz w:val="28"/>
                      <w:szCs w:val="28"/>
                      <w:lang w:val="de-CH"/>
                    </w:rPr>
                    <w:t>von</w:t>
                  </w:r>
                  <w:r w:rsidR="00FE3616" w:rsidRPr="00FE3616">
                    <w:rPr>
                      <w:sz w:val="28"/>
                      <w:szCs w:val="28"/>
                      <w:lang w:val="de-CH"/>
                    </w:rPr>
                    <w:t xml:space="preserve"> Produkte</w:t>
                  </w:r>
                  <w:r w:rsidR="00FE3616">
                    <w:rPr>
                      <w:sz w:val="28"/>
                      <w:szCs w:val="28"/>
                      <w:lang w:val="de-CH"/>
                    </w:rPr>
                    <w:t>n</w:t>
                  </w:r>
                  <w:r w:rsidR="00FE3616" w:rsidRPr="00FE3616">
                    <w:rPr>
                      <w:sz w:val="28"/>
                      <w:szCs w:val="28"/>
                      <w:lang w:val="de-CH"/>
                    </w:rPr>
                    <w:t>, Maschinen, Prozesse</w:t>
                  </w:r>
                  <w:r w:rsidR="00FE3616">
                    <w:rPr>
                      <w:sz w:val="28"/>
                      <w:szCs w:val="28"/>
                      <w:lang w:val="de-CH"/>
                    </w:rPr>
                    <w:t>n</w:t>
                  </w:r>
                  <w:r w:rsidR="00FE3616" w:rsidRPr="00FE3616">
                    <w:rPr>
                      <w:sz w:val="28"/>
                      <w:szCs w:val="28"/>
                      <w:lang w:val="de-CH"/>
                    </w:rPr>
                    <w:t xml:space="preserve"> oder gar ganzer Produktionsanlagen, die alle relevanten Daten und Simulationsmodelle enthalten</w:t>
                  </w:r>
                  <w:r w:rsidR="00CE1BD9">
                    <w:rPr>
                      <w:sz w:val="28"/>
                      <w:szCs w:val="28"/>
                      <w:lang w:val="de-CH"/>
                    </w:rPr>
                    <w:t>.</w:t>
                  </w:r>
                  <w:r w:rsidRPr="00630518">
                    <w:rPr>
                      <w:sz w:val="28"/>
                      <w:szCs w:val="28"/>
                      <w:lang w:val="de-CH"/>
                    </w:rPr>
                    <w:t xml:space="preserve"> Diese Modelle, die als "</w:t>
                  </w:r>
                  <w:r w:rsidR="00D7513D">
                    <w:rPr>
                      <w:sz w:val="28"/>
                      <w:szCs w:val="28"/>
                      <w:lang w:val="de-CH"/>
                    </w:rPr>
                    <w:t>Digital Twin</w:t>
                  </w:r>
                  <w:r w:rsidRPr="00630518">
                    <w:rPr>
                      <w:sz w:val="28"/>
                      <w:szCs w:val="28"/>
                      <w:lang w:val="de-CH"/>
                    </w:rPr>
                    <w:t>" bezeichnet werden, gibt es für verschiedene Anwendungen.</w:t>
                  </w:r>
                </w:p>
                <w:p w14:paraId="7164F36E" w14:textId="77777777" w:rsidR="00537F9F" w:rsidRDefault="00537F9F" w:rsidP="006F0D96">
                  <w:pPr>
                    <w:spacing w:line="240" w:lineRule="auto"/>
                    <w:rPr>
                      <w:sz w:val="28"/>
                      <w:szCs w:val="28"/>
                      <w:lang w:val="de-CH"/>
                    </w:rPr>
                  </w:pPr>
                </w:p>
                <w:p w14:paraId="637D3DB0" w14:textId="6803AB25" w:rsidR="008337BA" w:rsidRDefault="008B6190" w:rsidP="006F0D96">
                  <w:pPr>
                    <w:spacing w:line="240" w:lineRule="auto"/>
                    <w:rPr>
                      <w:sz w:val="28"/>
                      <w:szCs w:val="28"/>
                      <w:lang w:val="de-CH"/>
                    </w:rPr>
                  </w:pPr>
                  <w:r w:rsidRPr="008B6190">
                    <w:rPr>
                      <w:sz w:val="28"/>
                      <w:szCs w:val="28"/>
                      <w:lang w:val="de-CH"/>
                    </w:rPr>
                    <w:t xml:space="preserve">Die Aufgabe </w:t>
                  </w:r>
                  <w:r>
                    <w:rPr>
                      <w:sz w:val="28"/>
                      <w:szCs w:val="28"/>
                      <w:lang w:val="de-CH"/>
                    </w:rPr>
                    <w:t xml:space="preserve">von </w:t>
                  </w:r>
                  <w:r w:rsidR="00D3766E">
                    <w:rPr>
                      <w:sz w:val="28"/>
                      <w:szCs w:val="28"/>
                      <w:lang w:val="de-CH"/>
                    </w:rPr>
                    <w:t>Digital Twins</w:t>
                  </w:r>
                  <w:r>
                    <w:rPr>
                      <w:sz w:val="28"/>
                      <w:szCs w:val="28"/>
                      <w:lang w:val="de-CH"/>
                    </w:rPr>
                    <w:t xml:space="preserve"> </w:t>
                  </w:r>
                  <w:r w:rsidRPr="008B6190">
                    <w:rPr>
                      <w:sz w:val="28"/>
                      <w:szCs w:val="28"/>
                      <w:lang w:val="de-CH"/>
                    </w:rPr>
                    <w:t xml:space="preserve">besteht beispielsweise darin, die Leistung einer </w:t>
                  </w:r>
                  <w:r>
                    <w:rPr>
                      <w:sz w:val="28"/>
                      <w:szCs w:val="28"/>
                      <w:lang w:val="de-CH"/>
                    </w:rPr>
                    <w:t>Produktionsan</w:t>
                  </w:r>
                  <w:r w:rsidRPr="008B6190">
                    <w:rPr>
                      <w:sz w:val="28"/>
                      <w:szCs w:val="28"/>
                      <w:lang w:val="de-CH"/>
                    </w:rPr>
                    <w:t>lage oder eines Prozesses zu verstehen, vorherzusagen und zu optimieren.</w:t>
                  </w:r>
                  <w:r w:rsidR="00D3766E">
                    <w:rPr>
                      <w:sz w:val="28"/>
                      <w:szCs w:val="28"/>
                      <w:lang w:val="de-CH"/>
                    </w:rPr>
                    <w:t xml:space="preserve"> Digital Twins</w:t>
                  </w:r>
                  <w:r w:rsidR="00D3766E" w:rsidRPr="00D3766E">
                    <w:rPr>
                      <w:sz w:val="28"/>
                      <w:szCs w:val="28"/>
                      <w:lang w:val="de-CH"/>
                    </w:rPr>
                    <w:t xml:space="preserve"> nutzen</w:t>
                  </w:r>
                  <w:r w:rsidR="00D3766E">
                    <w:rPr>
                      <w:sz w:val="28"/>
                      <w:szCs w:val="28"/>
                      <w:lang w:val="de-CH"/>
                    </w:rPr>
                    <w:t xml:space="preserve"> dazu</w:t>
                  </w:r>
                  <w:r w:rsidR="00D3766E" w:rsidRPr="00D3766E">
                    <w:rPr>
                      <w:sz w:val="28"/>
                      <w:szCs w:val="28"/>
                      <w:lang w:val="de-CH"/>
                    </w:rPr>
                    <w:t xml:space="preserve"> historische </w:t>
                  </w:r>
                  <w:r w:rsidR="00F40C0B">
                    <w:rPr>
                      <w:sz w:val="28"/>
                      <w:szCs w:val="28"/>
                      <w:lang w:val="de-CH"/>
                    </w:rPr>
                    <w:t>Daten</w:t>
                  </w:r>
                  <w:r w:rsidR="00E6565C">
                    <w:rPr>
                      <w:sz w:val="28"/>
                      <w:szCs w:val="28"/>
                      <w:lang w:val="de-CH"/>
                    </w:rPr>
                    <w:t xml:space="preserve"> der realen Gegenstücke</w:t>
                  </w:r>
                  <w:r w:rsidR="00D3766E" w:rsidRPr="00D3766E">
                    <w:rPr>
                      <w:sz w:val="28"/>
                      <w:szCs w:val="28"/>
                      <w:lang w:val="de-CH"/>
                    </w:rPr>
                    <w:t>, um die Vergangenheit zu verstehen sowie die Zukunft</w:t>
                  </w:r>
                  <w:r w:rsidR="00182380">
                    <w:rPr>
                      <w:sz w:val="28"/>
                      <w:szCs w:val="28"/>
                      <w:lang w:val="de-CH"/>
                    </w:rPr>
                    <w:t xml:space="preserve"> bestmöglich zu prognostizieren</w:t>
                  </w:r>
                  <w:r w:rsidR="00D3766E" w:rsidRPr="00D3766E">
                    <w:rPr>
                      <w:sz w:val="28"/>
                      <w:szCs w:val="28"/>
                      <w:lang w:val="de-CH"/>
                    </w:rPr>
                    <w:t>.</w:t>
                  </w:r>
                  <w:r w:rsidR="00FE3616">
                    <w:rPr>
                      <w:sz w:val="28"/>
                      <w:szCs w:val="28"/>
                      <w:lang w:val="de-CH"/>
                    </w:rPr>
                    <w:t xml:space="preserve"> </w:t>
                  </w:r>
                </w:p>
                <w:p w14:paraId="16FED4A1" w14:textId="492FD15F" w:rsidR="00542E17" w:rsidRDefault="00542E17" w:rsidP="006F0D96">
                  <w:pPr>
                    <w:spacing w:line="240" w:lineRule="auto"/>
                    <w:rPr>
                      <w:sz w:val="28"/>
                      <w:szCs w:val="28"/>
                      <w:lang w:val="de-CH"/>
                    </w:rPr>
                  </w:pPr>
                </w:p>
                <w:p w14:paraId="4A7FFBC8" w14:textId="77777777" w:rsidR="00542E17" w:rsidRDefault="00542E17" w:rsidP="006F0D96">
                  <w:pPr>
                    <w:spacing w:line="240" w:lineRule="auto"/>
                    <w:rPr>
                      <w:sz w:val="28"/>
                      <w:szCs w:val="28"/>
                      <w:lang w:val="de-CH"/>
                    </w:rPr>
                  </w:pPr>
                </w:p>
                <w:p w14:paraId="0B9F9183" w14:textId="49307820" w:rsidR="00C75B57" w:rsidRPr="00033FFB" w:rsidRDefault="00C75B57" w:rsidP="006F0D96">
                  <w:pPr>
                    <w:spacing w:line="240" w:lineRule="auto"/>
                    <w:rPr>
                      <w:sz w:val="28"/>
                      <w:szCs w:val="28"/>
                      <w:lang w:val="de-CH"/>
                    </w:rPr>
                  </w:pPr>
                </w:p>
              </w:tc>
            </w:tr>
            <w:tr w:rsidR="00582065" w:rsidRPr="0037217D" w14:paraId="18421D43" w14:textId="77777777" w:rsidTr="00537F9F">
              <w:trPr>
                <w:trHeight w:hRule="exact" w:val="1266"/>
              </w:trPr>
              <w:tc>
                <w:tcPr>
                  <w:tcW w:w="7088" w:type="dxa"/>
                  <w:vAlign w:val="bottom"/>
                </w:tcPr>
                <w:p w14:paraId="6165C4F7" w14:textId="17480FC1" w:rsidR="00582065" w:rsidRPr="0037217D" w:rsidRDefault="00025E85">
                  <w:pPr>
                    <w:rPr>
                      <w:lang w:val="de-CH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32D63E4" wp14:editId="7E5B7FF0">
                        <wp:extent cx="1692275" cy="803910"/>
                        <wp:effectExtent l="0" t="0" r="3175" b="0"/>
                        <wp:docPr id="1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2275" cy="803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B694B89" w14:textId="77777777" w:rsidR="00582065" w:rsidRPr="0037217D" w:rsidRDefault="00582065">
            <w:pPr>
              <w:rPr>
                <w:lang w:val="de-CH"/>
              </w:rPr>
            </w:pPr>
          </w:p>
        </w:tc>
        <w:tc>
          <w:tcPr>
            <w:tcW w:w="144" w:type="dxa"/>
          </w:tcPr>
          <w:p w14:paraId="5183A973" w14:textId="0262EF41" w:rsidR="00582065" w:rsidRPr="0037217D" w:rsidRDefault="00582065">
            <w:pPr>
              <w:rPr>
                <w:lang w:val="de-CH"/>
              </w:rPr>
            </w:pPr>
          </w:p>
        </w:tc>
        <w:tc>
          <w:tcPr>
            <w:tcW w:w="3456" w:type="dxa"/>
          </w:tcPr>
          <w:tbl>
            <w:tblPr>
              <w:tblW w:w="4977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ür Handzettel-Seitenleiste"/>
            </w:tblPr>
            <w:tblGrid>
              <w:gridCol w:w="1720"/>
              <w:gridCol w:w="1720"/>
            </w:tblGrid>
            <w:tr w:rsidR="00582065" w:rsidRPr="0037217D" w14:paraId="320C779A" w14:textId="77777777" w:rsidTr="00BD67F9">
              <w:trPr>
                <w:trHeight w:hRule="exact" w:val="10483"/>
              </w:trPr>
              <w:tc>
                <w:tcPr>
                  <w:tcW w:w="3440" w:type="dxa"/>
                  <w:gridSpan w:val="2"/>
                  <w:shd w:val="clear" w:color="auto" w:fill="404040" w:themeFill="text1" w:themeFillTint="BF"/>
                </w:tcPr>
                <w:p w14:paraId="43088315" w14:textId="436BC7C5" w:rsidR="0037217D" w:rsidRPr="0037217D" w:rsidRDefault="00EE1B52" w:rsidP="0037217D">
                  <w:pPr>
                    <w:pStyle w:val="berschrift2"/>
                    <w:rPr>
                      <w:lang w:val="de-CH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2336" behindDoc="1" locked="0" layoutInCell="1" allowOverlap="1" wp14:anchorId="0638548E" wp14:editId="63C25DE1">
                        <wp:simplePos x="0" y="0"/>
                        <wp:positionH relativeFrom="column">
                          <wp:posOffset>-182880</wp:posOffset>
                        </wp:positionH>
                        <wp:positionV relativeFrom="paragraph">
                          <wp:posOffset>3602635</wp:posOffset>
                        </wp:positionV>
                        <wp:extent cx="2204720" cy="1153795"/>
                        <wp:effectExtent l="0" t="0" r="5080" b="8255"/>
                        <wp:wrapTight wrapText="bothSides">
                          <wp:wrapPolygon edited="0">
                            <wp:start x="0" y="0"/>
                            <wp:lineTo x="0" y="21398"/>
                            <wp:lineTo x="21463" y="21398"/>
                            <wp:lineTo x="21463" y="0"/>
                            <wp:lineTo x="0" y="0"/>
                          </wp:wrapPolygon>
                        </wp:wrapTight>
                        <wp:docPr id="8" name="Grafi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Grafik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4720" cy="1153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68480" behindDoc="1" locked="0" layoutInCell="1" allowOverlap="1" wp14:anchorId="27C2EDDC" wp14:editId="7A217AD6">
                        <wp:simplePos x="0" y="0"/>
                        <wp:positionH relativeFrom="column">
                          <wp:posOffset>-182674</wp:posOffset>
                        </wp:positionH>
                        <wp:positionV relativeFrom="paragraph">
                          <wp:posOffset>4869180</wp:posOffset>
                        </wp:positionV>
                        <wp:extent cx="2291080" cy="1835785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294"/>
                            <wp:lineTo x="21373" y="21294"/>
                            <wp:lineTo x="21373" y="0"/>
                            <wp:lineTo x="0" y="0"/>
                          </wp:wrapPolygon>
                        </wp:wrapTight>
                        <wp:docPr id="9" name="Grafi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Grafik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 l="14900" r="149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1080" cy="1835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155917">
                    <w:rPr>
                      <w:noProof/>
                    </w:rPr>
                    <w:drawing>
                      <wp:anchor distT="0" distB="0" distL="114300" distR="114300" simplePos="0" relativeHeight="251660288" behindDoc="1" locked="0" layoutInCell="1" allowOverlap="1" wp14:anchorId="010C3EB1" wp14:editId="00939DB8">
                        <wp:simplePos x="0" y="0"/>
                        <wp:positionH relativeFrom="column">
                          <wp:posOffset>-182880</wp:posOffset>
                        </wp:positionH>
                        <wp:positionV relativeFrom="paragraph">
                          <wp:posOffset>1882140</wp:posOffset>
                        </wp:positionV>
                        <wp:extent cx="2583815" cy="1614805"/>
                        <wp:effectExtent l="0" t="0" r="6985" b="4445"/>
                        <wp:wrapTight wrapText="bothSides">
                          <wp:wrapPolygon edited="0">
                            <wp:start x="0" y="0"/>
                            <wp:lineTo x="0" y="21405"/>
                            <wp:lineTo x="21499" y="21405"/>
                            <wp:lineTo x="21499" y="0"/>
                            <wp:lineTo x="0" y="0"/>
                          </wp:wrapPolygon>
                        </wp:wrapTight>
                        <wp:docPr id="6" name="Grafik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Grafik 6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3815" cy="16148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E33E32">
                    <w:rPr>
                      <w:noProof/>
                    </w:rPr>
                    <w:drawing>
                      <wp:anchor distT="0" distB="0" distL="114300" distR="114300" simplePos="0" relativeHeight="251656192" behindDoc="1" locked="0" layoutInCell="1" allowOverlap="1" wp14:anchorId="028A58F8" wp14:editId="765E2902">
                        <wp:simplePos x="0" y="0"/>
                        <wp:positionH relativeFrom="column">
                          <wp:posOffset>-77470</wp:posOffset>
                        </wp:positionH>
                        <wp:positionV relativeFrom="paragraph">
                          <wp:posOffset>330200</wp:posOffset>
                        </wp:positionV>
                        <wp:extent cx="1981835" cy="1459230"/>
                        <wp:effectExtent l="0" t="0" r="0" b="7620"/>
                        <wp:wrapTight wrapText="bothSides">
                          <wp:wrapPolygon edited="0">
                            <wp:start x="0" y="0"/>
                            <wp:lineTo x="0" y="19739"/>
                            <wp:lineTo x="831" y="21431"/>
                            <wp:lineTo x="20140" y="21431"/>
                            <wp:lineTo x="21385" y="19175"/>
                            <wp:lineTo x="21385" y="0"/>
                            <wp:lineTo x="0" y="0"/>
                          </wp:wrapPolygon>
                        </wp:wrapTight>
                        <wp:docPr id="5" name="Grafik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5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1835" cy="14592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8A2303" w:rsidRPr="0037217D">
                    <w:rPr>
                      <w:lang w:val="de-CH"/>
                    </w:rPr>
                    <w:t>Anwendungs</w:t>
                  </w:r>
                  <w:r w:rsidR="0037217D" w:rsidRPr="0037217D">
                    <w:rPr>
                      <w:lang w:val="de-CH"/>
                    </w:rPr>
                    <w:t>fälle:</w:t>
                  </w:r>
                </w:p>
                <w:p w14:paraId="3899A275" w14:textId="691F7340" w:rsidR="00582065" w:rsidRPr="0037217D" w:rsidRDefault="00582065" w:rsidP="0037217D">
                  <w:pPr>
                    <w:rPr>
                      <w:lang w:val="de-CH"/>
                    </w:rPr>
                  </w:pPr>
                </w:p>
                <w:p w14:paraId="78FA3692" w14:textId="746B4D23" w:rsidR="00582065" w:rsidRPr="0037217D" w:rsidRDefault="00582065" w:rsidP="00344597">
                  <w:pPr>
                    <w:pStyle w:val="berschrift2"/>
                    <w:rPr>
                      <w:lang w:val="de-CH"/>
                    </w:rPr>
                  </w:pPr>
                </w:p>
              </w:tc>
            </w:tr>
            <w:tr w:rsidR="00582065" w:rsidRPr="0037217D" w14:paraId="10CBE994" w14:textId="77777777" w:rsidTr="004F1D4E">
              <w:trPr>
                <w:trHeight w:hRule="exact" w:val="137"/>
              </w:trPr>
              <w:tc>
                <w:tcPr>
                  <w:tcW w:w="3440" w:type="dxa"/>
                  <w:gridSpan w:val="2"/>
                </w:tcPr>
                <w:p w14:paraId="23550C77" w14:textId="77777777" w:rsidR="00582065" w:rsidRPr="0037217D" w:rsidRDefault="00582065">
                  <w:pPr>
                    <w:rPr>
                      <w:lang w:val="de-CH"/>
                    </w:rPr>
                  </w:pPr>
                </w:p>
              </w:tc>
            </w:tr>
            <w:tr w:rsidR="00AD72A6" w:rsidRPr="00B51A73" w14:paraId="2E443478" w14:textId="77777777" w:rsidTr="004F1D4E">
              <w:trPr>
                <w:trHeight w:val="566"/>
              </w:trPr>
              <w:tc>
                <w:tcPr>
                  <w:tcW w:w="3440" w:type="dxa"/>
                  <w:gridSpan w:val="2"/>
                  <w:shd w:val="clear" w:color="auto" w:fill="D9D9D9" w:themeFill="background1" w:themeFillShade="D9"/>
                </w:tcPr>
                <w:p w14:paraId="23D49AD2" w14:textId="33343699" w:rsidR="00AD72A6" w:rsidRPr="00B51A73" w:rsidRDefault="00AD72A6" w:rsidP="0011641A">
                  <w:pPr>
                    <w:spacing w:before="120" w:after="40"/>
                    <w:rPr>
                      <w:color w:val="auto"/>
                    </w:rPr>
                  </w:pPr>
                  <w:r w:rsidRPr="0011641A">
                    <w:rPr>
                      <w:rFonts w:eastAsiaTheme="majorEastAsia" w:cstheme="majorBidi"/>
                      <w:b/>
                      <w:color w:val="auto"/>
                      <w:sz w:val="24"/>
                    </w:rPr>
                    <w:t>Weblinks</w:t>
                  </w:r>
                  <w:r w:rsidR="003E5749">
                    <w:rPr>
                      <w:rFonts w:eastAsiaTheme="majorEastAsia" w:cstheme="majorBidi"/>
                      <w:b/>
                      <w:color w:val="auto"/>
                      <w:sz w:val="24"/>
                    </w:rPr>
                    <w:t>: Anwendungen</w:t>
                  </w:r>
                </w:p>
              </w:tc>
            </w:tr>
            <w:tr w:rsidR="00AD72A6" w:rsidRPr="00B51A73" w14:paraId="2C9E7235" w14:textId="77777777" w:rsidTr="004D0A1F">
              <w:trPr>
                <w:trHeight w:hRule="exact" w:val="2137"/>
              </w:trPr>
              <w:tc>
                <w:tcPr>
                  <w:tcW w:w="1720" w:type="dxa"/>
                  <w:shd w:val="clear" w:color="auto" w:fill="D9D9D9" w:themeFill="background1" w:themeFillShade="D9"/>
                </w:tcPr>
                <w:p w14:paraId="2D922DFB" w14:textId="6051F1FF" w:rsidR="00952D72" w:rsidRDefault="004D0A1F" w:rsidP="006D4ABB">
                  <w:pPr>
                    <w:spacing w:before="120" w:after="40"/>
                    <w:rPr>
                      <w:rFonts w:eastAsiaTheme="majorEastAsia" w:cstheme="majorBidi"/>
                      <w:bCs/>
                      <w:color w:val="auto"/>
                      <w:sz w:val="16"/>
                      <w:szCs w:val="16"/>
                    </w:rPr>
                  </w:pPr>
                  <w:r>
                    <w:rPr>
                      <w:rFonts w:eastAsiaTheme="majorEastAsia" w:cstheme="majorBidi"/>
                      <w:bCs/>
                      <w:color w:val="auto"/>
                      <w:sz w:val="16"/>
                      <w:szCs w:val="16"/>
                    </w:rPr>
                    <w:t xml:space="preserve">     </w:t>
                  </w:r>
                  <w:r w:rsidR="001258D0">
                    <w:rPr>
                      <w:rFonts w:eastAsiaTheme="majorEastAsia" w:cstheme="majorBidi"/>
                      <w:bCs/>
                      <w:color w:val="auto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eastAsiaTheme="majorEastAsia" w:cstheme="majorBidi"/>
                      <w:bCs/>
                      <w:color w:val="auto"/>
                      <w:sz w:val="16"/>
                      <w:szCs w:val="16"/>
                    </w:rPr>
                    <w:t xml:space="preserve"> </w:t>
                  </w:r>
                  <w:r w:rsidR="003E5749">
                    <w:rPr>
                      <w:rFonts w:eastAsiaTheme="majorEastAsia" w:cstheme="majorBidi"/>
                      <w:bCs/>
                      <w:color w:val="auto"/>
                      <w:sz w:val="16"/>
                      <w:szCs w:val="16"/>
                    </w:rPr>
                    <w:t>Stadt</w:t>
                  </w:r>
                  <w:r w:rsidR="001549C4">
                    <w:rPr>
                      <w:rFonts w:eastAsiaTheme="majorEastAsia" w:cstheme="majorBidi"/>
                      <w:bCs/>
                      <w:color w:val="auto"/>
                      <w:sz w:val="16"/>
                      <w:szCs w:val="16"/>
                    </w:rPr>
                    <w:t xml:space="preserve"> </w:t>
                  </w:r>
                </w:p>
                <w:p w14:paraId="66B7A36C" w14:textId="5BFACE00" w:rsidR="00AD72A6" w:rsidRPr="00B51A73" w:rsidRDefault="006D4ABB" w:rsidP="006D4ABB">
                  <w:pPr>
                    <w:spacing w:before="120" w:after="40"/>
                    <w:rPr>
                      <w:color w:val="auto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05B5192" wp14:editId="6D48AB63">
                        <wp:extent cx="722630" cy="722630"/>
                        <wp:effectExtent l="0" t="0" r="0" b="0"/>
                        <wp:docPr id="2" name="Grafi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rafik 2"/>
                                <pic:cNvPicPr/>
                              </pic:nvPicPr>
                              <pic:blipFill>
                                <a:blip r:embed="rId16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2630" cy="722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20" w:type="dxa"/>
                  <w:shd w:val="clear" w:color="auto" w:fill="D9D9D9" w:themeFill="background1" w:themeFillShade="D9"/>
                </w:tcPr>
                <w:p w14:paraId="48362147" w14:textId="4D059FC4" w:rsidR="00A168C9" w:rsidRPr="00A168C9" w:rsidRDefault="00C7769A" w:rsidP="00A168C9">
                  <w:pPr>
                    <w:pStyle w:val="berschrift2"/>
                    <w:spacing w:before="120" w:after="40"/>
                    <w:rPr>
                      <w:b w:val="0"/>
                      <w:bCs/>
                      <w:color w:val="auto"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9504" behindDoc="0" locked="0" layoutInCell="1" allowOverlap="1" wp14:anchorId="33E88B97" wp14:editId="455C4C9F">
                        <wp:simplePos x="0" y="0"/>
                        <wp:positionH relativeFrom="column">
                          <wp:posOffset>-24765</wp:posOffset>
                        </wp:positionH>
                        <wp:positionV relativeFrom="paragraph">
                          <wp:posOffset>302260</wp:posOffset>
                        </wp:positionV>
                        <wp:extent cx="722630" cy="722630"/>
                        <wp:effectExtent l="0" t="0" r="0" b="0"/>
                        <wp:wrapSquare wrapText="bothSides"/>
                        <wp:docPr id="4" name="Grafi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fik 4"/>
                                <pic:cNvPicPr/>
                              </pic:nvPicPr>
                              <pic:blipFill>
                                <a:blip r:embed="rId1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2630" cy="722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4D0A1F">
                    <w:rPr>
                      <w:b w:val="0"/>
                      <w:bCs/>
                      <w:color w:val="auto"/>
                      <w:sz w:val="16"/>
                      <w:szCs w:val="16"/>
                    </w:rPr>
                    <w:t xml:space="preserve">     </w:t>
                  </w:r>
                  <w:r w:rsidR="001258D0">
                    <w:rPr>
                      <w:b w:val="0"/>
                      <w:bCs/>
                      <w:color w:val="auto"/>
                      <w:sz w:val="16"/>
                      <w:szCs w:val="16"/>
                    </w:rPr>
                    <w:t xml:space="preserve"> </w:t>
                  </w:r>
                  <w:r w:rsidR="004D0A1F">
                    <w:rPr>
                      <w:b w:val="0"/>
                      <w:bCs/>
                      <w:color w:val="auto"/>
                      <w:sz w:val="16"/>
                      <w:szCs w:val="16"/>
                    </w:rPr>
                    <w:t xml:space="preserve"> </w:t>
                  </w:r>
                  <w:r w:rsidR="00AF3FAC">
                    <w:rPr>
                      <w:b w:val="0"/>
                      <w:bCs/>
                      <w:color w:val="auto"/>
                      <w:sz w:val="16"/>
                      <w:szCs w:val="16"/>
                    </w:rPr>
                    <w:t>Airbus</w:t>
                  </w:r>
                  <w:r w:rsidR="001549C4">
                    <w:rPr>
                      <w:b w:val="0"/>
                      <w:bCs/>
                      <w:color w:val="auto"/>
                      <w:sz w:val="16"/>
                      <w:szCs w:val="16"/>
                    </w:rPr>
                    <w:t xml:space="preserve"> </w:t>
                  </w:r>
                </w:p>
                <w:p w14:paraId="73696040" w14:textId="30FF7F68" w:rsidR="00AD72A6" w:rsidRPr="00B51A73" w:rsidRDefault="00AD72A6" w:rsidP="00A168C9">
                  <w:pPr>
                    <w:pStyle w:val="berschrift2"/>
                    <w:spacing w:beforeLines="120" w:before="288" w:afterLines="40" w:after="96"/>
                    <w:rPr>
                      <w:color w:val="auto"/>
                    </w:rPr>
                  </w:pPr>
                </w:p>
              </w:tc>
            </w:tr>
            <w:tr w:rsidR="00D91C3E" w:rsidRPr="00B51A73" w14:paraId="18BEE67B" w14:textId="77777777" w:rsidTr="004F1D4E">
              <w:trPr>
                <w:trHeight w:hRule="exact" w:val="1983"/>
              </w:trPr>
              <w:tc>
                <w:tcPr>
                  <w:tcW w:w="3440" w:type="dxa"/>
                  <w:gridSpan w:val="2"/>
                  <w:shd w:val="clear" w:color="auto" w:fill="D9D9D9" w:themeFill="background1" w:themeFillShade="D9"/>
                </w:tcPr>
                <w:p w14:paraId="19F031E4" w14:textId="278EC57B" w:rsidR="00D91C3E" w:rsidRDefault="004D0A1F" w:rsidP="002E11D0">
                  <w:pPr>
                    <w:pStyle w:val="berschrift2"/>
                    <w:tabs>
                      <w:tab w:val="left" w:pos="2029"/>
                    </w:tabs>
                    <w:rPr>
                      <w:b w:val="0"/>
                      <w:bCs/>
                      <w:color w:val="auto"/>
                      <w:sz w:val="16"/>
                      <w:szCs w:val="16"/>
                    </w:rPr>
                  </w:pPr>
                  <w:r>
                    <w:rPr>
                      <w:b w:val="0"/>
                      <w:bCs/>
                      <w:color w:val="auto"/>
                      <w:sz w:val="16"/>
                      <w:szCs w:val="16"/>
                    </w:rPr>
                    <w:t xml:space="preserve">   </w:t>
                  </w:r>
                  <w:r w:rsidR="00DA7ED4">
                    <w:rPr>
                      <w:b w:val="0"/>
                      <w:bCs/>
                      <w:color w:val="auto"/>
                      <w:sz w:val="16"/>
                      <w:szCs w:val="16"/>
                    </w:rPr>
                    <w:t xml:space="preserve"> </w:t>
                  </w:r>
                  <w:r w:rsidR="00C40718">
                    <w:rPr>
                      <w:b w:val="0"/>
                      <w:bCs/>
                      <w:color w:val="auto"/>
                      <w:sz w:val="16"/>
                      <w:szCs w:val="16"/>
                    </w:rPr>
                    <w:t xml:space="preserve"> </w:t>
                  </w:r>
                  <w:r w:rsidR="00DA7ED4">
                    <w:rPr>
                      <w:b w:val="0"/>
                      <w:bCs/>
                      <w:color w:val="auto"/>
                      <w:sz w:val="16"/>
                      <w:szCs w:val="16"/>
                    </w:rPr>
                    <w:t>Automobil</w:t>
                  </w:r>
                  <w:r w:rsidR="00E868F2">
                    <w:rPr>
                      <w:b w:val="0"/>
                      <w:bCs/>
                      <w:color w:val="auto"/>
                      <w:sz w:val="16"/>
                      <w:szCs w:val="16"/>
                    </w:rPr>
                    <w:t xml:space="preserve"> </w:t>
                  </w:r>
                  <w:r w:rsidR="00B2004E">
                    <w:rPr>
                      <w:b w:val="0"/>
                      <w:bCs/>
                      <w:color w:val="auto"/>
                      <w:sz w:val="16"/>
                      <w:szCs w:val="16"/>
                    </w:rPr>
                    <w:t xml:space="preserve">                    </w:t>
                  </w:r>
                  <w:r w:rsidR="00564533">
                    <w:rPr>
                      <w:b w:val="0"/>
                      <w:bCs/>
                      <w:color w:val="auto"/>
                      <w:sz w:val="16"/>
                      <w:szCs w:val="16"/>
                    </w:rPr>
                    <w:t>Produktion</w:t>
                  </w:r>
                </w:p>
                <w:p w14:paraId="559037F0" w14:textId="2CD29CC3" w:rsidR="00D91C3E" w:rsidRPr="00B51A73" w:rsidRDefault="00D91C3E" w:rsidP="00AD72A6">
                  <w:pPr>
                    <w:pStyle w:val="berschrift2"/>
                    <w:rPr>
                      <w:color w:val="auto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9C516B8" wp14:editId="2A646544">
                        <wp:extent cx="720000" cy="720000"/>
                        <wp:effectExtent l="0" t="0" r="0" b="0"/>
                        <wp:docPr id="7" name="Grafi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Grafik 7"/>
                                <pic:cNvPicPr/>
                              </pic:nvPicPr>
                              <pic:blipFill>
                                <a:blip r:embed="rId18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0000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F1D4E">
                    <w:rPr>
                      <w:color w:val="auto"/>
                    </w:rPr>
                    <w:t xml:space="preserve">       </w:t>
                  </w:r>
                  <w:r w:rsidR="004F1D4E">
                    <w:rPr>
                      <w:noProof/>
                    </w:rPr>
                    <w:drawing>
                      <wp:inline distT="0" distB="0" distL="0" distR="0" wp14:anchorId="00F553EC" wp14:editId="4FF16535">
                        <wp:extent cx="720000" cy="720000"/>
                        <wp:effectExtent l="0" t="0" r="0" b="0"/>
                        <wp:docPr id="10" name="Grafik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Grafik 10"/>
                                <pic:cNvPicPr/>
                              </pic:nvPicPr>
                              <pic:blipFill>
                                <a:blip r:embed="rId19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0000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E11D0" w:rsidRPr="00B51A73" w14:paraId="31C31BA7" w14:textId="77777777" w:rsidTr="004F1D4E">
              <w:trPr>
                <w:trHeight w:hRule="exact" w:val="1983"/>
              </w:trPr>
              <w:tc>
                <w:tcPr>
                  <w:tcW w:w="3440" w:type="dxa"/>
                  <w:gridSpan w:val="2"/>
                  <w:shd w:val="clear" w:color="auto" w:fill="D9D9D9" w:themeFill="background1" w:themeFillShade="D9"/>
                </w:tcPr>
                <w:p w14:paraId="586EE7E5" w14:textId="77777777" w:rsidR="002E11D0" w:rsidRDefault="002E11D0" w:rsidP="00E3522D">
                  <w:pPr>
                    <w:pStyle w:val="berschrift2"/>
                    <w:rPr>
                      <w:b w:val="0"/>
                      <w:bCs/>
                      <w:color w:val="auto"/>
                      <w:sz w:val="16"/>
                      <w:szCs w:val="16"/>
                    </w:rPr>
                  </w:pPr>
                </w:p>
              </w:tc>
            </w:tr>
          </w:tbl>
          <w:p w14:paraId="099DB2B1" w14:textId="77777777" w:rsidR="00582065" w:rsidRPr="00B51A73" w:rsidRDefault="00582065"/>
        </w:tc>
      </w:tr>
    </w:tbl>
    <w:p w14:paraId="14A1DDDF" w14:textId="52E94AD3" w:rsidR="00582065" w:rsidRPr="00B51A73" w:rsidRDefault="00582065">
      <w:pPr>
        <w:pStyle w:val="KeinLeerraum"/>
      </w:pPr>
    </w:p>
    <w:sectPr w:rsidR="00582065" w:rsidRPr="00B51A73" w:rsidSect="003C719D">
      <w:pgSz w:w="11906" w:h="16838" w:code="9"/>
      <w:pgMar w:top="720" w:right="567" w:bottom="35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874E62" w14:textId="77777777" w:rsidR="00EC5DF6" w:rsidRDefault="00EC5DF6" w:rsidP="00344597">
      <w:pPr>
        <w:spacing w:after="0" w:line="240" w:lineRule="auto"/>
      </w:pPr>
      <w:r>
        <w:separator/>
      </w:r>
    </w:p>
  </w:endnote>
  <w:endnote w:type="continuationSeparator" w:id="0">
    <w:p w14:paraId="248EA07E" w14:textId="77777777" w:rsidR="00EC5DF6" w:rsidRDefault="00EC5DF6" w:rsidP="00344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CCC9ED" w14:textId="77777777" w:rsidR="00EC5DF6" w:rsidRDefault="00EC5DF6" w:rsidP="00344597">
      <w:pPr>
        <w:spacing w:after="0" w:line="240" w:lineRule="auto"/>
      </w:pPr>
      <w:r>
        <w:separator/>
      </w:r>
    </w:p>
  </w:footnote>
  <w:footnote w:type="continuationSeparator" w:id="0">
    <w:p w14:paraId="1D14C595" w14:textId="77777777" w:rsidR="00EC5DF6" w:rsidRDefault="00EC5DF6" w:rsidP="003445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B96294"/>
    <w:multiLevelType w:val="multilevel"/>
    <w:tmpl w:val="2D94E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07A434B"/>
    <w:multiLevelType w:val="hybridMultilevel"/>
    <w:tmpl w:val="7924DBF8"/>
    <w:lvl w:ilvl="0" w:tplc="DCA0872E">
      <w:numFmt w:val="bullet"/>
      <w:lvlText w:val="-"/>
      <w:lvlJc w:val="left"/>
      <w:pPr>
        <w:ind w:left="720" w:hanging="360"/>
      </w:pPr>
      <w:rPr>
        <w:rFonts w:ascii="Georgia" w:eastAsiaTheme="minorEastAsia" w:hAnsi="Georgia" w:cstheme="minorBidi" w:hint="default"/>
        <w:color w:val="FFFFFF" w:themeColor="background1"/>
        <w:sz w:val="4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attachedTemplate r:id="rId1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303"/>
    <w:rsid w:val="00005583"/>
    <w:rsid w:val="00014D31"/>
    <w:rsid w:val="00025569"/>
    <w:rsid w:val="00025E85"/>
    <w:rsid w:val="00033FFB"/>
    <w:rsid w:val="00063766"/>
    <w:rsid w:val="000C1834"/>
    <w:rsid w:val="000E5FB9"/>
    <w:rsid w:val="000F5275"/>
    <w:rsid w:val="00100BA4"/>
    <w:rsid w:val="0011641A"/>
    <w:rsid w:val="001207B4"/>
    <w:rsid w:val="001258D0"/>
    <w:rsid w:val="001549C4"/>
    <w:rsid w:val="00155917"/>
    <w:rsid w:val="001776B0"/>
    <w:rsid w:val="00182380"/>
    <w:rsid w:val="001857F4"/>
    <w:rsid w:val="001C6EDD"/>
    <w:rsid w:val="002145D3"/>
    <w:rsid w:val="00237649"/>
    <w:rsid w:val="002464EF"/>
    <w:rsid w:val="002A5398"/>
    <w:rsid w:val="002E11D0"/>
    <w:rsid w:val="00344205"/>
    <w:rsid w:val="00344597"/>
    <w:rsid w:val="0037217D"/>
    <w:rsid w:val="00377456"/>
    <w:rsid w:val="003C719D"/>
    <w:rsid w:val="003E5749"/>
    <w:rsid w:val="003E5951"/>
    <w:rsid w:val="004056D7"/>
    <w:rsid w:val="00405F7B"/>
    <w:rsid w:val="00460F3B"/>
    <w:rsid w:val="004D0A1F"/>
    <w:rsid w:val="004D2E07"/>
    <w:rsid w:val="004F1D4E"/>
    <w:rsid w:val="00537F9F"/>
    <w:rsid w:val="00542E17"/>
    <w:rsid w:val="00564533"/>
    <w:rsid w:val="00582065"/>
    <w:rsid w:val="005B1665"/>
    <w:rsid w:val="005B5DEA"/>
    <w:rsid w:val="00604D8B"/>
    <w:rsid w:val="00630518"/>
    <w:rsid w:val="006651AA"/>
    <w:rsid w:val="006A46B9"/>
    <w:rsid w:val="006D4ABB"/>
    <w:rsid w:val="006E2997"/>
    <w:rsid w:val="006F0D96"/>
    <w:rsid w:val="006F5FC9"/>
    <w:rsid w:val="00716967"/>
    <w:rsid w:val="00733545"/>
    <w:rsid w:val="007B14FE"/>
    <w:rsid w:val="007F5E04"/>
    <w:rsid w:val="008337BA"/>
    <w:rsid w:val="00884A8E"/>
    <w:rsid w:val="008A2303"/>
    <w:rsid w:val="008B6190"/>
    <w:rsid w:val="008C657A"/>
    <w:rsid w:val="008D0FE0"/>
    <w:rsid w:val="008F07C6"/>
    <w:rsid w:val="008F6990"/>
    <w:rsid w:val="00952D72"/>
    <w:rsid w:val="009A434B"/>
    <w:rsid w:val="009A5981"/>
    <w:rsid w:val="009D635C"/>
    <w:rsid w:val="009D6390"/>
    <w:rsid w:val="009D6C11"/>
    <w:rsid w:val="00A168C9"/>
    <w:rsid w:val="00A36F42"/>
    <w:rsid w:val="00A719FC"/>
    <w:rsid w:val="00A724AF"/>
    <w:rsid w:val="00A75132"/>
    <w:rsid w:val="00A92F7E"/>
    <w:rsid w:val="00AD72A6"/>
    <w:rsid w:val="00AF3FAC"/>
    <w:rsid w:val="00B15CFD"/>
    <w:rsid w:val="00B160C1"/>
    <w:rsid w:val="00B2004E"/>
    <w:rsid w:val="00B457A6"/>
    <w:rsid w:val="00B51A73"/>
    <w:rsid w:val="00B5622B"/>
    <w:rsid w:val="00BD67F9"/>
    <w:rsid w:val="00BD6DC7"/>
    <w:rsid w:val="00BD739C"/>
    <w:rsid w:val="00BF3F97"/>
    <w:rsid w:val="00C40718"/>
    <w:rsid w:val="00C5754F"/>
    <w:rsid w:val="00C75B57"/>
    <w:rsid w:val="00C7769A"/>
    <w:rsid w:val="00CA79FF"/>
    <w:rsid w:val="00CB2F09"/>
    <w:rsid w:val="00CE1BD9"/>
    <w:rsid w:val="00CF34F3"/>
    <w:rsid w:val="00D26B69"/>
    <w:rsid w:val="00D3766E"/>
    <w:rsid w:val="00D7513D"/>
    <w:rsid w:val="00D75716"/>
    <w:rsid w:val="00D91C3E"/>
    <w:rsid w:val="00DA7ED4"/>
    <w:rsid w:val="00DB1F39"/>
    <w:rsid w:val="00DD2676"/>
    <w:rsid w:val="00DD6A84"/>
    <w:rsid w:val="00E058F8"/>
    <w:rsid w:val="00E33E32"/>
    <w:rsid w:val="00E34CCA"/>
    <w:rsid w:val="00E3522D"/>
    <w:rsid w:val="00E6565C"/>
    <w:rsid w:val="00E868F2"/>
    <w:rsid w:val="00EA719F"/>
    <w:rsid w:val="00EA7AFD"/>
    <w:rsid w:val="00EC5DF6"/>
    <w:rsid w:val="00EE1B52"/>
    <w:rsid w:val="00EE4DF8"/>
    <w:rsid w:val="00EF1CD8"/>
    <w:rsid w:val="00F40C0B"/>
    <w:rsid w:val="00F467AA"/>
    <w:rsid w:val="00F474F4"/>
    <w:rsid w:val="00F5162A"/>
    <w:rsid w:val="00F7056D"/>
    <w:rsid w:val="00F72AF7"/>
    <w:rsid w:val="00F81A79"/>
    <w:rsid w:val="00FB60A2"/>
    <w:rsid w:val="00FE3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03D5CB86"/>
  <w15:chartTrackingRefBased/>
  <w15:docId w15:val="{9C7BDB06-67FE-46CF-99CE-7AD1B50FF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de-DE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7217D"/>
    <w:rPr>
      <w:rFonts w:ascii="Arial" w:hAnsi="Arial"/>
      <w:sz w:val="20"/>
    </w:rPr>
  </w:style>
  <w:style w:type="paragraph" w:styleId="berschrift1">
    <w:name w:val="heading 1"/>
    <w:basedOn w:val="Standard"/>
    <w:next w:val="Standard"/>
    <w:link w:val="berschrift1Zchn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berschrift2">
    <w:name w:val="heading 2"/>
    <w:basedOn w:val="Standard"/>
    <w:next w:val="Zeile"/>
    <w:link w:val="berschrift2Zchn"/>
    <w:uiPriority w:val="3"/>
    <w:unhideWhenUsed/>
    <w:qFormat/>
    <w:rsid w:val="00CA79FF"/>
    <w:pPr>
      <w:keepNext/>
      <w:keepLines/>
      <w:spacing w:before="60" w:after="240" w:line="240" w:lineRule="auto"/>
      <w:outlineLvl w:val="1"/>
    </w:pPr>
    <w:rPr>
      <w:rFonts w:eastAsiaTheme="majorEastAsia" w:cstheme="majorBidi"/>
      <w:b/>
      <w:color w:val="FFFFFF" w:themeColor="background1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berschrift4">
    <w:name w:val="heading 4"/>
    <w:basedOn w:val="Standard"/>
    <w:next w:val="Standard"/>
    <w:link w:val="berschrift4Zchn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tertitel">
    <w:name w:val="Subtitle"/>
    <w:basedOn w:val="Titel"/>
    <w:link w:val="UntertitelZchn"/>
    <w:uiPriority w:val="2"/>
    <w:qFormat/>
    <w:rsid w:val="00344597"/>
    <w:pPr>
      <w:numPr>
        <w:ilvl w:val="1"/>
      </w:numPr>
      <w:spacing w:before="480"/>
    </w:pPr>
    <w:rPr>
      <w:color w:val="768DC8"/>
    </w:rPr>
  </w:style>
  <w:style w:type="character" w:customStyle="1" w:styleId="UntertitelZchn">
    <w:name w:val="Untertitel Zchn"/>
    <w:basedOn w:val="Absatz-Standardschriftart"/>
    <w:link w:val="Untertitel"/>
    <w:uiPriority w:val="2"/>
    <w:rsid w:val="00344597"/>
    <w:rPr>
      <w:rFonts w:asciiTheme="majorHAnsi" w:eastAsiaTheme="majorEastAsia" w:hAnsiTheme="majorHAnsi" w:cstheme="majorBidi"/>
      <w:caps/>
      <w:color w:val="768DC8"/>
      <w:kern w:val="28"/>
      <w:sz w:val="80"/>
      <w:szCs w:val="80"/>
    </w:rPr>
  </w:style>
  <w:style w:type="paragraph" w:styleId="Titel">
    <w:name w:val="Title"/>
    <w:basedOn w:val="Standard"/>
    <w:next w:val="Standard"/>
    <w:link w:val="TitelZchn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elZchn">
    <w:name w:val="Titel Zchn"/>
    <w:basedOn w:val="Absatz-Standardschriftart"/>
    <w:link w:val="Titel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berschrift1Zchn">
    <w:name w:val="Überschrift 1 Zchn"/>
    <w:basedOn w:val="Absatz-Standardschriftart"/>
    <w:link w:val="berschrift1"/>
    <w:uiPriority w:val="3"/>
    <w:rPr>
      <w:b/>
      <w:bCs/>
      <w:sz w:val="28"/>
      <w:szCs w:val="28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KeinLeerraum">
    <w:name w:val="No Spacing"/>
    <w:uiPriority w:val="19"/>
    <w:qFormat/>
    <w:pPr>
      <w:spacing w:after="0" w:line="240" w:lineRule="auto"/>
    </w:pPr>
  </w:style>
  <w:style w:type="character" w:customStyle="1" w:styleId="berschrift2Zchn">
    <w:name w:val="Überschrift 2 Zchn"/>
    <w:basedOn w:val="Absatz-Standardschriftart"/>
    <w:link w:val="berschrift2"/>
    <w:uiPriority w:val="3"/>
    <w:rsid w:val="00CA79FF"/>
    <w:rPr>
      <w:rFonts w:ascii="Arial" w:eastAsiaTheme="majorEastAsia" w:hAnsi="Arial" w:cstheme="majorBidi"/>
      <w:b/>
      <w:color w:val="FFFFFF" w:themeColor="background1"/>
      <w:sz w:val="28"/>
      <w:szCs w:val="28"/>
    </w:rPr>
  </w:style>
  <w:style w:type="paragraph" w:customStyle="1" w:styleId="Zeile">
    <w:name w:val="Zeile"/>
    <w:basedOn w:val="Standard"/>
    <w:next w:val="berschrift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berschrift3Zchn">
    <w:name w:val="Überschrift 3 Zchn"/>
    <w:basedOn w:val="Absatz-Standardschriftart"/>
    <w:link w:val="berschrift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Kontaktinfos">
    <w:name w:val="Kontaktinfos"/>
    <w:basedOn w:val="Standard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um">
    <w:name w:val="Date"/>
    <w:basedOn w:val="Standard"/>
    <w:link w:val="DatumZchn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umZchn">
    <w:name w:val="Datum Zchn"/>
    <w:basedOn w:val="Absatz-Standardschriftart"/>
    <w:link w:val="Datum"/>
    <w:uiPriority w:val="5"/>
    <w:rPr>
      <w:color w:val="FFFFFF" w:themeColor="background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paragraph" w:styleId="Listenabsatz">
    <w:name w:val="List Paragraph"/>
    <w:basedOn w:val="Standard"/>
    <w:uiPriority w:val="34"/>
    <w:unhideWhenUsed/>
    <w:qFormat/>
    <w:rsid w:val="00344597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724AF"/>
    <w:rPr>
      <w:color w:val="24A5CD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724AF"/>
    <w:rPr>
      <w:color w:val="808080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A75132"/>
    <w:rPr>
      <w:color w:val="7458AB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97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uj\AppData\Roaming\Microsoft\Templates\Handzettel%20f&#252;r%20saisonale%20Veranstaltung.dotx" TargetMode="External"/></Relationship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e1f2e8-7b69-42bb-93e5-435d7f624a4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F5640C3DC87A245A1B88F6A5CFD48AF" ma:contentTypeVersion="15" ma:contentTypeDescription="Ein neues Dokument erstellen." ma:contentTypeScope="" ma:versionID="88ed45b472ee4ff95ab1cc164d010781">
  <xsd:schema xmlns:xsd="http://www.w3.org/2001/XMLSchema" xmlns:xs="http://www.w3.org/2001/XMLSchema" xmlns:p="http://schemas.microsoft.com/office/2006/metadata/properties" xmlns:ns2="afe1f2e8-7b69-42bb-93e5-435d7f624a4e" xmlns:ns3="b8f4c0fe-edc9-450e-8777-1e2271ba16b9" targetNamespace="http://schemas.microsoft.com/office/2006/metadata/properties" ma:root="true" ma:fieldsID="65942058e49d880795d7dfa5ba81990b" ns2:_="" ns3:_="">
    <xsd:import namespace="afe1f2e8-7b69-42bb-93e5-435d7f624a4e"/>
    <xsd:import namespace="b8f4c0fe-edc9-450e-8777-1e2271ba16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e1f2e8-7b69-42bb-93e5-435d7f624a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Bildmarkierungen" ma:readOnly="false" ma:fieldId="{5cf76f15-5ced-4ddc-b409-7134ff3c332f}" ma:taxonomyMulti="true" ma:sspId="f212c26d-ba8a-401b-a725-3045b2045b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f4c0fe-edc9-450e-8777-1e2271ba16b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5D4FA3A-F622-4F28-A87C-A1CB613832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2575A1A-E195-4C2C-BC5C-6E7143C56C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C6A5B0-CBF9-4FB7-9879-4B280699FF61}"/>
</file>

<file path=docProps/app.xml><?xml version="1.0" encoding="utf-8"?>
<Properties xmlns="http://schemas.openxmlformats.org/officeDocument/2006/extended-properties" xmlns:vt="http://schemas.openxmlformats.org/officeDocument/2006/docPropsVTypes">
  <Template>Handzettel für saisonale Veranstaltung.dotx</Template>
  <TotalTime>0</TotalTime>
  <Pages>1</Pages>
  <Words>132</Words>
  <Characters>835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Jonas Hubmann</dc:creator>
  <cp:keywords/>
  <dc:description/>
  <cp:lastModifiedBy>Sebastian Müller</cp:lastModifiedBy>
  <cp:revision>106</cp:revision>
  <cp:lastPrinted>2012-12-25T21:02:00Z</cp:lastPrinted>
  <dcterms:created xsi:type="dcterms:W3CDTF">2018-08-07T13:58:00Z</dcterms:created>
  <dcterms:modified xsi:type="dcterms:W3CDTF">2022-02-07T15:32:00Z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0x0101006F5640C3DC87A245A1B88F6A5CFD48AF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GUID">
    <vt:lpwstr>e2712e8d-f8ed-420f-b58c-37b81c2a626a</vt:lpwstr>
  </property>
  <property fmtid="{D5CDD505-2E9C-101B-9397-08002B2CF9AE}" pid="9" name="xd_Signature">
    <vt:bool>false</vt:bool>
  </property>
  <property fmtid="{D5CDD505-2E9C-101B-9397-08002B2CF9AE}" pid="10" name="xd_ProgID">
    <vt:lpwstr/>
  </property>
  <property fmtid="{D5CDD505-2E9C-101B-9397-08002B2CF9AE}" pid="11" name="ComplianceAssetId">
    <vt:lpwstr/>
  </property>
  <property fmtid="{D5CDD505-2E9C-101B-9397-08002B2CF9AE}" pid="12" name="TemplateUrl">
    <vt:lpwstr/>
  </property>
  <property fmtid="{D5CDD505-2E9C-101B-9397-08002B2CF9AE}" pid="13" name="Order">
    <vt:r8>118400</vt:r8>
  </property>
  <property fmtid="{D5CDD505-2E9C-101B-9397-08002B2CF9AE}" pid="14" name="_ExtendedDescription">
    <vt:lpwstr/>
  </property>
  <property fmtid="{D5CDD505-2E9C-101B-9397-08002B2CF9AE}" pid="15" name="TriggerFlowInfo">
    <vt:lpwstr/>
  </property>
</Properties>
</file>