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9B56" w14:textId="77777777" w:rsidR="00116F90" w:rsidRDefault="00116F90" w:rsidP="00116F90">
      <w:pPr>
        <w:pStyle w:val="Haupttitel"/>
      </w:pPr>
      <w:r>
        <w:rPr>
          <w:lang w:val="de-AT"/>
        </w:rPr>
        <w:t xml:space="preserve">WN-04.2 </w:t>
      </w:r>
      <w:r>
        <w:t xml:space="preserve">3D-Modelling mit </w:t>
      </w:r>
      <w:proofErr w:type="spellStart"/>
      <w:r>
        <w:t>LowCode</w:t>
      </w:r>
      <w:proofErr w:type="spellEnd"/>
    </w:p>
    <w:p w14:paraId="5CB825C8" w14:textId="77777777" w:rsidR="00116F90" w:rsidRDefault="00116F90" w:rsidP="00116F90"/>
    <w:p w14:paraId="1F8E46F2" w14:textId="77D32489" w:rsidR="00116F90" w:rsidRDefault="00D3105E" w:rsidP="00116F90">
      <w:r w:rsidRPr="00521468">
        <w:rPr>
          <w:b/>
          <w:bCs/>
        </w:rPr>
        <w:t>Ziel</w:t>
      </w:r>
      <w:r w:rsidR="00736D4B" w:rsidRPr="00521468">
        <w:rPr>
          <w:b/>
          <w:bCs/>
        </w:rPr>
        <w:t xml:space="preserve"> des Wissensnuggets</w:t>
      </w:r>
      <w:r w:rsidR="00116F90">
        <w:t>: Entwicklung von 3D-Modellen und virtuellen Umgebungen auf Basis von einfach zugänglichen VR-Anwendungen.</w:t>
      </w:r>
    </w:p>
    <w:p w14:paraId="30446ADC" w14:textId="77777777" w:rsidR="00116F90" w:rsidRDefault="00116F90" w:rsidP="00116F90"/>
    <w:p w14:paraId="313D603C" w14:textId="7A136B32" w:rsidR="00A5499F" w:rsidRDefault="00695D48" w:rsidP="008A5295">
      <w:pPr>
        <w:pStyle w:val="berschrift1"/>
      </w:pPr>
      <w:r w:rsidRPr="008A5295">
        <w:t>Lernziel</w:t>
      </w:r>
      <w:r w:rsidR="00116F90" w:rsidRPr="008A5295">
        <w:t xml:space="preserve"> </w:t>
      </w:r>
    </w:p>
    <w:p w14:paraId="1A6EFCA3" w14:textId="77777777" w:rsidR="009865EE" w:rsidRDefault="009865EE" w:rsidP="009865EE">
      <w:pPr>
        <w:pStyle w:val="Liste10"/>
        <w:numPr>
          <w:ilvl w:val="0"/>
          <w:numId w:val="0"/>
        </w:numPr>
      </w:pPr>
      <w:r w:rsidRPr="00F464F3">
        <w:t xml:space="preserve">Die Studierenden können </w:t>
      </w:r>
      <w:r>
        <w:t xml:space="preserve">nach erfolgreicher Anwendung der Lernschritte mithilfe der App </w:t>
      </w:r>
      <w:proofErr w:type="spellStart"/>
      <w:r>
        <w:t>Arkio</w:t>
      </w:r>
      <w:proofErr w:type="spellEnd"/>
      <w:r>
        <w:t xml:space="preserve"> und einem VR-Headset selbständig 3D-Objekte und 3D-Umgebungen modellieren (erstellen, anpassen und kombinieren). Die Objekte und Umgebungen können in gängigen Formaten exportiert und in weiteren Anwendungen integriert werden (bspw. Metaverse-Anwendungen) oder mit komplexeren Tools weiterbearbeitet werden (professionelle Modelling-Software wie bspw. Blender oder Maya).  </w:t>
      </w:r>
    </w:p>
    <w:p w14:paraId="6DFD20BB" w14:textId="77777777" w:rsidR="00FD1004" w:rsidRDefault="00FD1004" w:rsidP="00116F90"/>
    <w:p w14:paraId="084EAA00" w14:textId="7EE27A33" w:rsidR="00116F90" w:rsidRPr="006C5D9E" w:rsidRDefault="00585EBB" w:rsidP="00116F90">
      <w:r>
        <w:t>Bei der Manipulation von Objekten</w:t>
      </w:r>
      <w:r w:rsidR="00116F90">
        <w:t xml:space="preserve"> kommen Drag-and-Drop-Techniken zur Anwendung. </w:t>
      </w:r>
      <w:r>
        <w:t>Es muss kein Programmierc</w:t>
      </w:r>
      <w:r w:rsidR="00116F90">
        <w:t>ode geschrieben werden</w:t>
      </w:r>
      <w:r w:rsidR="00BC10B5">
        <w:t xml:space="preserve"> </w:t>
      </w:r>
      <w:proofErr w:type="gramStart"/>
      <w:r w:rsidR="00BC10B5">
        <w:t>(</w:t>
      </w:r>
      <w:proofErr w:type="spellStart"/>
      <w:r w:rsidR="00BC10B5">
        <w:t>LowCode</w:t>
      </w:r>
      <w:proofErr w:type="spellEnd"/>
      <w:r w:rsidR="00BC10B5">
        <w:t>-Ansatz)</w:t>
      </w:r>
      <w:proofErr w:type="gramEnd"/>
      <w:r w:rsidR="00E64BF2">
        <w:t xml:space="preserve"> wodurch die </w:t>
      </w:r>
      <w:r w:rsidR="00FD44EE">
        <w:t xml:space="preserve">Anwendung </w:t>
      </w:r>
      <w:r w:rsidR="009918EC">
        <w:t xml:space="preserve">leichter zugänglich ist </w:t>
      </w:r>
      <w:r w:rsidR="009D3DCC">
        <w:t xml:space="preserve">und </w:t>
      </w:r>
      <w:r w:rsidR="00116F90">
        <w:t xml:space="preserve">auch für Benutzer ohne Programmierkenntnisse </w:t>
      </w:r>
      <w:r w:rsidR="00723394">
        <w:t>problemlos genutzt werden kann</w:t>
      </w:r>
      <w:r w:rsidR="00116F90">
        <w:t xml:space="preserve">. Im Umkehrschluss bedeutet dies jedoch, dass möglicherweise bei der Erstellung sehr detaillierter oder komplexer Modelle mit besonderen Anforderungen an </w:t>
      </w:r>
      <w:r w:rsidR="00FD44EE">
        <w:t xml:space="preserve">Texturen, </w:t>
      </w:r>
      <w:r w:rsidR="00116F90">
        <w:t xml:space="preserve">Oberflächen- oder Lichteffekte </w:t>
      </w:r>
      <w:r w:rsidR="005B1955">
        <w:t xml:space="preserve">der </w:t>
      </w:r>
      <w:proofErr w:type="spellStart"/>
      <w:r w:rsidR="00116F90">
        <w:t>LowCode</w:t>
      </w:r>
      <w:proofErr w:type="spellEnd"/>
      <w:r w:rsidR="00116F90">
        <w:t xml:space="preserve">-Ansatz </w:t>
      </w:r>
      <w:r w:rsidR="00FD44EE">
        <w:t xml:space="preserve">an </w:t>
      </w:r>
      <w:r w:rsidR="005B1955">
        <w:t xml:space="preserve">die Grenzen </w:t>
      </w:r>
      <w:r w:rsidR="00FD44EE">
        <w:t>seine</w:t>
      </w:r>
      <w:r w:rsidR="005B1955">
        <w:t>r</w:t>
      </w:r>
      <w:r w:rsidR="00FD44EE">
        <w:t xml:space="preserve"> </w:t>
      </w:r>
      <w:r w:rsidR="005B1955">
        <w:t xml:space="preserve">Möglichkeiten </w:t>
      </w:r>
      <w:r w:rsidR="00FD44EE">
        <w:t>stös</w:t>
      </w:r>
      <w:r w:rsidR="005B1955">
        <w:t>s</w:t>
      </w:r>
      <w:r w:rsidR="00FD44EE">
        <w:t>t</w:t>
      </w:r>
      <w:r w:rsidR="00116F90">
        <w:t xml:space="preserve">. In diesem Fall </w:t>
      </w:r>
      <w:r w:rsidR="00382D4F">
        <w:t xml:space="preserve">bietet dieser Ansatz </w:t>
      </w:r>
      <w:r w:rsidR="00840E51">
        <w:t>trotzdem Vorteile</w:t>
      </w:r>
      <w:r w:rsidR="00116F90">
        <w:t xml:space="preserve">, </w:t>
      </w:r>
      <w:proofErr w:type="gramStart"/>
      <w:r w:rsidR="00840E51">
        <w:t>bspw.</w:t>
      </w:r>
      <w:proofErr w:type="gramEnd"/>
      <w:r w:rsidR="00840E51">
        <w:t xml:space="preserve"> um </w:t>
      </w:r>
      <w:r w:rsidR="00116F90">
        <w:t xml:space="preserve">in einem Rapid-Prototping-Ansatz bestehende Ideen in </w:t>
      </w:r>
      <w:proofErr w:type="spellStart"/>
      <w:r w:rsidR="00116F90">
        <w:t>Arkio</w:t>
      </w:r>
      <w:proofErr w:type="spellEnd"/>
      <w:r w:rsidR="00116F90">
        <w:t xml:space="preserve"> schnell umzusetzen und die erstellten Modelle </w:t>
      </w:r>
      <w:r w:rsidR="00840E51">
        <w:t xml:space="preserve">dann </w:t>
      </w:r>
      <w:r w:rsidR="00116F90">
        <w:t xml:space="preserve">in einem zweiten Schritt mit professioneller Modellierungssoftware (bspw. Blender, Maya, 3ds Max) weiter zu bearbeiten und zu entwickeln.  </w:t>
      </w:r>
    </w:p>
    <w:p w14:paraId="0DC39293" w14:textId="452B60CF" w:rsidR="00B1388A" w:rsidRDefault="00B1388A" w:rsidP="008A5295">
      <w:pPr>
        <w:pStyle w:val="berschrift1"/>
        <w:rPr>
          <w:rStyle w:val="Titel1Zchn"/>
          <w:b/>
          <w:szCs w:val="32"/>
        </w:rPr>
      </w:pPr>
      <w:r w:rsidRPr="008A5295">
        <w:rPr>
          <w:rStyle w:val="Titel1Zchn"/>
          <w:b/>
          <w:szCs w:val="32"/>
        </w:rPr>
        <w:t>Infos zur App</w:t>
      </w:r>
    </w:p>
    <w:p w14:paraId="7C2655FF" w14:textId="77777777" w:rsidR="006C5D9E" w:rsidRPr="0093542A" w:rsidRDefault="006C5D9E" w:rsidP="006C5D9E">
      <w:pPr>
        <w:rPr>
          <w:i/>
          <w:iCs/>
          <w:lang w:val="en-US"/>
        </w:rPr>
      </w:pPr>
      <w:r w:rsidRPr="0093542A">
        <w:rPr>
          <w:i/>
          <w:iCs/>
          <w:lang w:val="en-US"/>
        </w:rPr>
        <w:t xml:space="preserve">We've designed </w:t>
      </w:r>
      <w:proofErr w:type="spellStart"/>
      <w:r w:rsidRPr="0093542A">
        <w:rPr>
          <w:i/>
          <w:iCs/>
          <w:lang w:val="en-US"/>
        </w:rPr>
        <w:t>Arkio</w:t>
      </w:r>
      <w:proofErr w:type="spellEnd"/>
      <w:r w:rsidRPr="0093542A">
        <w:rPr>
          <w:i/>
          <w:iCs/>
          <w:lang w:val="en-US"/>
        </w:rPr>
        <w:t xml:space="preserve"> from the ground up for architectural design and making it super easy and fast to sketch out buildings or even entire urban areas inside VR.</w:t>
      </w:r>
    </w:p>
    <w:p w14:paraId="65BE039B" w14:textId="77777777" w:rsidR="006C5D9E" w:rsidRDefault="006C5D9E" w:rsidP="006C5D9E">
      <w:pPr>
        <w:rPr>
          <w:i/>
          <w:iCs/>
          <w:lang w:val="en-US"/>
        </w:rPr>
      </w:pPr>
      <w:r w:rsidRPr="0093542A">
        <w:rPr>
          <w:i/>
          <w:iCs/>
          <w:lang w:val="en-US"/>
        </w:rPr>
        <w:t xml:space="preserve">There are however many potential use cases for an app like </w:t>
      </w:r>
      <w:proofErr w:type="spellStart"/>
      <w:r w:rsidRPr="0093542A">
        <w:rPr>
          <w:i/>
          <w:iCs/>
          <w:lang w:val="en-US"/>
        </w:rPr>
        <w:t>Arkio</w:t>
      </w:r>
      <w:proofErr w:type="spellEnd"/>
      <w:r w:rsidRPr="0093542A">
        <w:rPr>
          <w:i/>
          <w:iCs/>
          <w:lang w:val="en-US"/>
        </w:rPr>
        <w:t xml:space="preserve"> in addition to professional architectural design - be it designing virtual buildings for fun, sketching out an extension to your house, collaboratively planning an environment for a game, designing cityscapes for </w:t>
      </w:r>
      <w:proofErr w:type="gramStart"/>
      <w:r w:rsidRPr="0093542A">
        <w:rPr>
          <w:i/>
          <w:iCs/>
          <w:lang w:val="en-US"/>
        </w:rPr>
        <w:t>comics</w:t>
      </w:r>
      <w:proofErr w:type="gramEnd"/>
      <w:r w:rsidRPr="0093542A">
        <w:rPr>
          <w:i/>
          <w:iCs/>
          <w:lang w:val="en-US"/>
        </w:rPr>
        <w:t xml:space="preserve"> or just introducing kids to a new form of spatial design - the sky's the limit […].</w:t>
      </w:r>
      <w:r>
        <w:rPr>
          <w:i/>
          <w:iCs/>
          <w:lang w:val="en-US"/>
        </w:rPr>
        <w:t xml:space="preserve"> </w:t>
      </w:r>
    </w:p>
    <w:p w14:paraId="459D47C5" w14:textId="77777777" w:rsidR="006C5D9E" w:rsidRPr="00116F90" w:rsidRDefault="006C5D9E" w:rsidP="006C5D9E">
      <w:pPr>
        <w:jc w:val="right"/>
        <w:rPr>
          <w:i/>
          <w:iCs/>
        </w:rPr>
      </w:pPr>
      <w:r w:rsidRPr="00380523">
        <w:t>Hilmar Gunnarsson (Founder &amp; CEO)</w:t>
      </w:r>
    </w:p>
    <w:p w14:paraId="6CC5D26B" w14:textId="77777777" w:rsidR="006C5D9E" w:rsidRPr="006C5D9E" w:rsidRDefault="006C5D9E" w:rsidP="006C5D9E"/>
    <w:p w14:paraId="4CDC6F8E" w14:textId="3896F4ED" w:rsidR="00116F90" w:rsidRPr="008A5295" w:rsidRDefault="00116F90" w:rsidP="008A5295">
      <w:pPr>
        <w:pStyle w:val="berschrift2"/>
        <w:numPr>
          <w:ilvl w:val="1"/>
          <w:numId w:val="34"/>
        </w:numPr>
        <w:rPr>
          <w:rStyle w:val="Titel1Zchn"/>
          <w:b/>
          <w:sz w:val="24"/>
          <w:szCs w:val="26"/>
        </w:rPr>
      </w:pPr>
      <w:r w:rsidRPr="008A5295">
        <w:rPr>
          <w:rStyle w:val="Titel1Zchn"/>
          <w:b/>
          <w:sz w:val="24"/>
          <w:szCs w:val="26"/>
        </w:rPr>
        <w:t>Voraussetzungen</w:t>
      </w:r>
    </w:p>
    <w:p w14:paraId="3FB08536" w14:textId="77777777" w:rsidR="00116F90" w:rsidRPr="00273F04" w:rsidRDefault="00116F90" w:rsidP="006C5D9E">
      <w:pPr>
        <w:pStyle w:val="Liste10"/>
        <w:rPr>
          <w:lang w:val="de-AT"/>
        </w:rPr>
      </w:pPr>
      <w:r>
        <w:t>Erfahrungen mit VR oder Erarbeitung der Kenntnisse anhand von verwandten Wissensnuggets, welche die Grundlagen der VR-Nutzung vermittelnden.</w:t>
      </w:r>
    </w:p>
    <w:p w14:paraId="71F32E4C" w14:textId="77777777" w:rsidR="00116F90" w:rsidRDefault="00116F90" w:rsidP="006C5D9E">
      <w:pPr>
        <w:pStyle w:val="Liste10"/>
        <w:rPr>
          <w:lang w:val="de-AT"/>
        </w:rPr>
      </w:pPr>
      <w:r w:rsidRPr="00DD7B5F">
        <w:rPr>
          <w:lang w:val="de-AT"/>
        </w:rPr>
        <w:t xml:space="preserve">VR-Hardware (Headset, Controller); optional Smartphones (für Lidar-Scans und Importe), Tablets oder Windows-Computer (für </w:t>
      </w:r>
      <w:r>
        <w:rPr>
          <w:lang w:val="de-AT"/>
        </w:rPr>
        <w:t xml:space="preserve">alternatives </w:t>
      </w:r>
      <w:r w:rsidRPr="00DD7B5F">
        <w:rPr>
          <w:lang w:val="de-AT"/>
        </w:rPr>
        <w:t>Design via Flatscreen-I</w:t>
      </w:r>
      <w:r>
        <w:rPr>
          <w:lang w:val="de-AT"/>
        </w:rPr>
        <w:t>nterfaces).</w:t>
      </w:r>
      <w:r w:rsidRPr="00DD7B5F">
        <w:rPr>
          <w:lang w:val="de-AT"/>
        </w:rPr>
        <w:t xml:space="preserve">  </w:t>
      </w:r>
    </w:p>
    <w:p w14:paraId="194416F8" w14:textId="77777777" w:rsidR="00116F90" w:rsidRPr="002C0A4D" w:rsidRDefault="00116F90" w:rsidP="00116F90">
      <w:pPr>
        <w:rPr>
          <w:lang w:val="de-AT"/>
        </w:rPr>
      </w:pPr>
      <w:r w:rsidRPr="002C0A4D">
        <w:rPr>
          <w:lang w:val="de-AT"/>
        </w:rPr>
        <w:t xml:space="preserve">     </w:t>
      </w:r>
    </w:p>
    <w:p w14:paraId="6431D739" w14:textId="5AEF19F6" w:rsidR="00116F90" w:rsidRPr="008A5295" w:rsidRDefault="00116F90" w:rsidP="008A5295">
      <w:pPr>
        <w:pStyle w:val="berschrift2"/>
      </w:pPr>
      <w:r w:rsidRPr="008A5295">
        <w:rPr>
          <w:rStyle w:val="Titel1Zchn"/>
          <w:b/>
          <w:sz w:val="24"/>
          <w:szCs w:val="26"/>
        </w:rPr>
        <w:lastRenderedPageBreak/>
        <w:t>Kompatibilität</w:t>
      </w:r>
    </w:p>
    <w:p w14:paraId="671A8936" w14:textId="77777777" w:rsidR="00116F90" w:rsidRDefault="00116F90" w:rsidP="00116F90">
      <w:pPr>
        <w:rPr>
          <w:lang w:val="de-AT"/>
        </w:rPr>
      </w:pPr>
      <w:proofErr w:type="spellStart"/>
      <w:r w:rsidRPr="00B20637">
        <w:rPr>
          <w:rStyle w:val="berschrift3Zchn"/>
        </w:rPr>
        <w:t>Arkio</w:t>
      </w:r>
      <w:proofErr w:type="spellEnd"/>
      <w:r w:rsidRPr="00B20637">
        <w:rPr>
          <w:rStyle w:val="berschrift3Zchn"/>
        </w:rPr>
        <w:t xml:space="preserve"> unterstützt verschiedene Plattformen</w:t>
      </w:r>
      <w:r>
        <w:rPr>
          <w:lang w:val="de-AT"/>
        </w:rPr>
        <w:t xml:space="preserve"> (siehe auch </w:t>
      </w:r>
      <w:hyperlink r:id="rId11" w:history="1">
        <w:r w:rsidRPr="00726D68">
          <w:rPr>
            <w:rStyle w:val="Hyperlink"/>
            <w:lang w:val="de-AT"/>
          </w:rPr>
          <w:t>https://www.arkio.is/download/</w:t>
        </w:r>
      </w:hyperlink>
      <w:r>
        <w:rPr>
          <w:lang w:val="de-AT"/>
        </w:rPr>
        <w:t xml:space="preserve"> ):</w:t>
      </w:r>
    </w:p>
    <w:p w14:paraId="000EBEDA" w14:textId="4CE048E1" w:rsidR="00116F90" w:rsidRDefault="00116F90" w:rsidP="006C5D9E">
      <w:pPr>
        <w:pStyle w:val="Liste10"/>
      </w:pPr>
      <w:proofErr w:type="spellStart"/>
      <w:r w:rsidRPr="00815D9D">
        <w:t>Meta</w:t>
      </w:r>
      <w:proofErr w:type="spellEnd"/>
      <w:r w:rsidRPr="00815D9D">
        <w:t xml:space="preserve"> Quest (1, 2 und Pro) als</w:t>
      </w:r>
      <w:r>
        <w:t xml:space="preserve"> </w:t>
      </w:r>
      <w:proofErr w:type="spellStart"/>
      <w:r>
        <w:t>Standalone</w:t>
      </w:r>
      <w:proofErr w:type="spellEnd"/>
      <w:r>
        <w:t>-Variante</w:t>
      </w:r>
      <w:r w:rsidR="003B33A8">
        <w:t xml:space="preserve"> </w:t>
      </w:r>
      <w:r w:rsidR="003B33A8" w:rsidRPr="00F14EAF">
        <w:rPr>
          <w:b/>
          <w:bCs/>
        </w:rPr>
        <w:t>(empfohlene Variante</w:t>
      </w:r>
      <w:r w:rsidR="00F14EAF" w:rsidRPr="00F14EAF">
        <w:rPr>
          <w:b/>
          <w:bCs/>
        </w:rPr>
        <w:t>)</w:t>
      </w:r>
    </w:p>
    <w:p w14:paraId="50BC69B1" w14:textId="77777777" w:rsidR="00116F90" w:rsidRDefault="00116F90" w:rsidP="006C5D9E">
      <w:pPr>
        <w:pStyle w:val="Liste10"/>
      </w:pPr>
      <w:proofErr w:type="spellStart"/>
      <w:r>
        <w:t>Meta</w:t>
      </w:r>
      <w:proofErr w:type="spellEnd"/>
      <w:r>
        <w:t xml:space="preserve"> Rift (PCVR mit Oculus Rift S)</w:t>
      </w:r>
    </w:p>
    <w:p w14:paraId="672F837E" w14:textId="77777777" w:rsidR="00116F90" w:rsidRDefault="00116F90" w:rsidP="006C5D9E">
      <w:pPr>
        <w:pStyle w:val="Liste10"/>
      </w:pPr>
      <w:r>
        <w:t>Steam (PCVR mit allen unterstützen Headsets für «Windows Mixed Reality» und Steam-kompatiblen Headsets)</w:t>
      </w:r>
    </w:p>
    <w:p w14:paraId="24D4583C" w14:textId="77777777" w:rsidR="00116F90" w:rsidRDefault="00116F90" w:rsidP="006C5D9E">
      <w:pPr>
        <w:pStyle w:val="Liste10"/>
      </w:pPr>
      <w:r>
        <w:t>Smartphones (iOS und Android)</w:t>
      </w:r>
    </w:p>
    <w:p w14:paraId="0149B903" w14:textId="77777777" w:rsidR="00116F90" w:rsidRDefault="00116F90" w:rsidP="006C5D9E">
      <w:pPr>
        <w:pStyle w:val="Liste10"/>
      </w:pPr>
      <w:r>
        <w:t>Windows</w:t>
      </w:r>
    </w:p>
    <w:p w14:paraId="044B58F2" w14:textId="77777777" w:rsidR="00116F90" w:rsidRDefault="00116F90" w:rsidP="006C5D9E">
      <w:pPr>
        <w:pStyle w:val="Liste10"/>
      </w:pPr>
      <w:r>
        <w:t>MacOS</w:t>
      </w:r>
    </w:p>
    <w:p w14:paraId="59543986" w14:textId="77777777" w:rsidR="007A0D32" w:rsidRDefault="007A0D32" w:rsidP="007A0D32">
      <w:pPr>
        <w:pStyle w:val="Liste10"/>
        <w:numPr>
          <w:ilvl w:val="0"/>
          <w:numId w:val="0"/>
        </w:numPr>
        <w:ind w:left="360"/>
      </w:pPr>
    </w:p>
    <w:p w14:paraId="599FFFE0" w14:textId="77777777" w:rsidR="00116F90" w:rsidRDefault="00116F90" w:rsidP="00116F90">
      <w:r w:rsidRPr="00B20637">
        <w:rPr>
          <w:rStyle w:val="berschrift3Zchn"/>
          <w:iCs/>
        </w:rPr>
        <w:t>Auf Windows werden via Plugin weitere Tools und Anwendungen unterstützt</w:t>
      </w:r>
      <w:r>
        <w:t>:</w:t>
      </w:r>
    </w:p>
    <w:p w14:paraId="6A28100B" w14:textId="77777777" w:rsidR="00116F90" w:rsidRDefault="00116F90" w:rsidP="006C5D9E">
      <w:pPr>
        <w:pStyle w:val="Liste10"/>
      </w:pPr>
      <w:proofErr w:type="spellStart"/>
      <w:r>
        <w:t>Revit</w:t>
      </w:r>
      <w:proofErr w:type="spellEnd"/>
    </w:p>
    <w:p w14:paraId="1DFC6485" w14:textId="77777777" w:rsidR="00116F90" w:rsidRDefault="00116F90" w:rsidP="006C5D9E">
      <w:pPr>
        <w:pStyle w:val="Liste10"/>
      </w:pPr>
      <w:r>
        <w:t>SketchUp</w:t>
      </w:r>
    </w:p>
    <w:p w14:paraId="76A8F2B8" w14:textId="77777777" w:rsidR="00116F90" w:rsidRDefault="00116F90" w:rsidP="006C5D9E">
      <w:pPr>
        <w:pStyle w:val="Liste10"/>
      </w:pPr>
      <w:r>
        <w:t>Rhino</w:t>
      </w:r>
    </w:p>
    <w:p w14:paraId="4A7463B8" w14:textId="77777777" w:rsidR="00116F90" w:rsidRDefault="00116F90" w:rsidP="006C5D9E">
      <w:pPr>
        <w:pStyle w:val="Liste10"/>
      </w:pPr>
      <w:r>
        <w:t>Unity</w:t>
      </w:r>
    </w:p>
    <w:p w14:paraId="3807BB23" w14:textId="77777777" w:rsidR="007A0D32" w:rsidRDefault="007A0D32" w:rsidP="007A0D32">
      <w:pPr>
        <w:pStyle w:val="Liste10"/>
        <w:numPr>
          <w:ilvl w:val="0"/>
          <w:numId w:val="0"/>
        </w:numPr>
        <w:ind w:left="360"/>
      </w:pPr>
    </w:p>
    <w:p w14:paraId="6E2272D1" w14:textId="71183D89" w:rsidR="00116F90" w:rsidRPr="008A5295" w:rsidRDefault="00116F90" w:rsidP="008A5295">
      <w:pPr>
        <w:pStyle w:val="berschrift2"/>
        <w:rPr>
          <w:rStyle w:val="Titel1Zchn"/>
          <w:b/>
          <w:sz w:val="24"/>
          <w:szCs w:val="26"/>
        </w:rPr>
      </w:pPr>
      <w:r w:rsidRPr="008A5295">
        <w:rPr>
          <w:rStyle w:val="Titel1Zchn"/>
          <w:b/>
          <w:sz w:val="24"/>
          <w:szCs w:val="26"/>
        </w:rPr>
        <w:t xml:space="preserve">Preismodell und </w:t>
      </w:r>
      <w:r w:rsidR="00B20637" w:rsidRPr="008A5295">
        <w:rPr>
          <w:rStyle w:val="Titel1Zchn"/>
          <w:b/>
          <w:sz w:val="24"/>
          <w:szCs w:val="26"/>
        </w:rPr>
        <w:t>Varianten</w:t>
      </w:r>
    </w:p>
    <w:p w14:paraId="3A9BA81F" w14:textId="77777777" w:rsidR="00116F90" w:rsidRDefault="00116F90" w:rsidP="00116F90">
      <w:proofErr w:type="spellStart"/>
      <w:r>
        <w:t>Arkio</w:t>
      </w:r>
      <w:proofErr w:type="spellEnd"/>
      <w:r>
        <w:t xml:space="preserve"> kann kostenlos genutzt werden. In der Variante «Free» gibt es jedoch einige Einschränkungen, die bei der Bearbeitung im Team hinderlich sein könnten (insbesondere die Begrenzung von Team-Sessions auf 20 Minuten oder das Import-Limit von 15 MB). Die Variante «Pro» kann kostenlos 2 Wochen genutzt werden. Die günstigste Bezahl-Variante «Plus» kostet 12 USD bei monatlicher Zahlung.</w:t>
      </w:r>
    </w:p>
    <w:tbl>
      <w:tblPr>
        <w:tblStyle w:val="Tabellenraster"/>
        <w:tblW w:w="0" w:type="auto"/>
        <w:tblLook w:val="04A0" w:firstRow="1" w:lastRow="0" w:firstColumn="1" w:lastColumn="0" w:noHBand="0" w:noVBand="1"/>
      </w:tblPr>
      <w:tblGrid>
        <w:gridCol w:w="3305"/>
        <w:gridCol w:w="2968"/>
        <w:gridCol w:w="2789"/>
      </w:tblGrid>
      <w:tr w:rsidR="00116F90" w14:paraId="65099894" w14:textId="77777777" w:rsidTr="00D34E2E">
        <w:trPr>
          <w:trHeight w:val="418"/>
        </w:trPr>
        <w:tc>
          <w:tcPr>
            <w:tcW w:w="3305" w:type="dxa"/>
            <w:shd w:val="clear" w:color="auto" w:fill="BFBFBF" w:themeFill="background1" w:themeFillShade="BF"/>
          </w:tcPr>
          <w:p w14:paraId="008D9232" w14:textId="77777777" w:rsidR="00116F90" w:rsidRPr="00D34E2E" w:rsidRDefault="00116F90" w:rsidP="00A638C9">
            <w:pPr>
              <w:rPr>
                <w:b/>
                <w:bCs/>
              </w:rPr>
            </w:pPr>
            <w:r w:rsidRPr="00D34E2E">
              <w:rPr>
                <w:b/>
                <w:bCs/>
              </w:rPr>
              <w:t>FREE</w:t>
            </w:r>
          </w:p>
        </w:tc>
        <w:tc>
          <w:tcPr>
            <w:tcW w:w="2968" w:type="dxa"/>
            <w:shd w:val="clear" w:color="auto" w:fill="BFBFBF" w:themeFill="background1" w:themeFillShade="BF"/>
          </w:tcPr>
          <w:p w14:paraId="522E2EFA" w14:textId="77777777" w:rsidR="00116F90" w:rsidRPr="00D34E2E" w:rsidRDefault="00116F90" w:rsidP="00A638C9">
            <w:pPr>
              <w:rPr>
                <w:b/>
                <w:bCs/>
              </w:rPr>
            </w:pPr>
            <w:r w:rsidRPr="00D34E2E">
              <w:rPr>
                <w:b/>
                <w:bCs/>
              </w:rPr>
              <w:t>PLUS</w:t>
            </w:r>
          </w:p>
        </w:tc>
        <w:tc>
          <w:tcPr>
            <w:tcW w:w="2789" w:type="dxa"/>
            <w:shd w:val="clear" w:color="auto" w:fill="BFBFBF" w:themeFill="background1" w:themeFillShade="BF"/>
          </w:tcPr>
          <w:p w14:paraId="50CD0A1B" w14:textId="77777777" w:rsidR="00116F90" w:rsidRPr="00D34E2E" w:rsidRDefault="00116F90" w:rsidP="00A638C9">
            <w:pPr>
              <w:rPr>
                <w:b/>
                <w:bCs/>
              </w:rPr>
            </w:pPr>
            <w:r w:rsidRPr="00D34E2E">
              <w:rPr>
                <w:b/>
                <w:bCs/>
              </w:rPr>
              <w:t>PRO</w:t>
            </w:r>
          </w:p>
        </w:tc>
      </w:tr>
      <w:tr w:rsidR="00116F90" w:rsidRPr="00AA5B2F" w14:paraId="246DF89E" w14:textId="77777777" w:rsidTr="00A638C9">
        <w:tc>
          <w:tcPr>
            <w:tcW w:w="3305" w:type="dxa"/>
            <w:shd w:val="clear" w:color="auto" w:fill="F2F2F2" w:themeFill="background1" w:themeFillShade="F2"/>
          </w:tcPr>
          <w:p w14:paraId="3C2F5FC0" w14:textId="77777777" w:rsidR="00116F90" w:rsidRDefault="00116F90" w:rsidP="00A638C9">
            <w:r w:rsidRPr="007D4A06">
              <w:t xml:space="preserve">All </w:t>
            </w:r>
            <w:proofErr w:type="spellStart"/>
            <w:r w:rsidRPr="007D4A06">
              <w:t>Arkio</w:t>
            </w:r>
            <w:proofErr w:type="spellEnd"/>
            <w:r w:rsidRPr="007D4A06">
              <w:t xml:space="preserve"> </w:t>
            </w:r>
            <w:proofErr w:type="spellStart"/>
            <w:r w:rsidRPr="007D4A06">
              <w:t>modeling</w:t>
            </w:r>
            <w:proofErr w:type="spellEnd"/>
            <w:r w:rsidRPr="007D4A06">
              <w:t xml:space="preserve"> </w:t>
            </w:r>
            <w:proofErr w:type="spellStart"/>
            <w:r w:rsidRPr="007D4A06">
              <w:t>tools</w:t>
            </w:r>
            <w:proofErr w:type="spellEnd"/>
          </w:p>
        </w:tc>
        <w:tc>
          <w:tcPr>
            <w:tcW w:w="2968" w:type="dxa"/>
            <w:shd w:val="clear" w:color="auto" w:fill="F2F2F2" w:themeFill="background1" w:themeFillShade="F2"/>
          </w:tcPr>
          <w:p w14:paraId="00791781" w14:textId="77777777" w:rsidR="00116F90" w:rsidRDefault="00116F90" w:rsidP="00A638C9">
            <w:r w:rsidRPr="005002C0">
              <w:t xml:space="preserve">Floating </w:t>
            </w:r>
            <w:proofErr w:type="spellStart"/>
            <w:r w:rsidRPr="005002C0">
              <w:t>license</w:t>
            </w:r>
            <w:proofErr w:type="spellEnd"/>
          </w:p>
        </w:tc>
        <w:tc>
          <w:tcPr>
            <w:tcW w:w="2789" w:type="dxa"/>
            <w:shd w:val="clear" w:color="auto" w:fill="F2F2F2" w:themeFill="background1" w:themeFillShade="F2"/>
          </w:tcPr>
          <w:p w14:paraId="40875FAB" w14:textId="77777777" w:rsidR="00116F90" w:rsidRPr="004725AE" w:rsidRDefault="00116F90" w:rsidP="00A638C9">
            <w:pPr>
              <w:rPr>
                <w:lang w:val="en-US"/>
              </w:rPr>
            </w:pPr>
            <w:r w:rsidRPr="004725AE">
              <w:rPr>
                <w:lang w:val="en-US"/>
              </w:rPr>
              <w:t>Host meetings with up to 24 people</w:t>
            </w:r>
          </w:p>
        </w:tc>
      </w:tr>
      <w:tr w:rsidR="00116F90" w:rsidRPr="000D6CD1" w14:paraId="40D1F128" w14:textId="77777777" w:rsidTr="00A638C9">
        <w:tc>
          <w:tcPr>
            <w:tcW w:w="3305" w:type="dxa"/>
            <w:shd w:val="clear" w:color="auto" w:fill="F2F2F2" w:themeFill="background1" w:themeFillShade="F2"/>
          </w:tcPr>
          <w:p w14:paraId="29E78E01" w14:textId="77777777" w:rsidR="00116F90" w:rsidRPr="000D6CD1" w:rsidRDefault="00116F90" w:rsidP="00A638C9">
            <w:pPr>
              <w:rPr>
                <w:lang w:val="en-US"/>
              </w:rPr>
            </w:pPr>
            <w:r w:rsidRPr="000D6CD1">
              <w:rPr>
                <w:lang w:val="en-US"/>
              </w:rPr>
              <w:t xml:space="preserve">Max 4 people in meetings, max </w:t>
            </w:r>
            <w:proofErr w:type="gramStart"/>
            <w:r w:rsidRPr="000D6CD1">
              <w:rPr>
                <w:lang w:val="en-US"/>
              </w:rPr>
              <w:t>20 minute</w:t>
            </w:r>
            <w:proofErr w:type="gramEnd"/>
            <w:r w:rsidRPr="000D6CD1">
              <w:rPr>
                <w:lang w:val="en-US"/>
              </w:rPr>
              <w:t xml:space="preserve"> duration</w:t>
            </w:r>
          </w:p>
        </w:tc>
        <w:tc>
          <w:tcPr>
            <w:tcW w:w="2968" w:type="dxa"/>
            <w:shd w:val="clear" w:color="auto" w:fill="F2F2F2" w:themeFill="background1" w:themeFillShade="F2"/>
          </w:tcPr>
          <w:p w14:paraId="333F9694" w14:textId="5176EC64" w:rsidR="00116F90" w:rsidRPr="000D6CD1" w:rsidRDefault="00A40DAC" w:rsidP="00A638C9">
            <w:pPr>
              <w:rPr>
                <w:lang w:val="en-US"/>
              </w:rPr>
            </w:pPr>
            <w:r w:rsidRPr="00AA5B2F">
              <w:rPr>
                <w:lang w:val="en-US"/>
              </w:rPr>
              <w:t xml:space="preserve">Max 4 people, </w:t>
            </w:r>
            <w:r>
              <w:rPr>
                <w:lang w:val="en-US"/>
              </w:rPr>
              <w:t>u</w:t>
            </w:r>
            <w:r w:rsidR="00116F90" w:rsidRPr="00AA5B2F">
              <w:rPr>
                <w:lang w:val="en-US"/>
              </w:rPr>
              <w:t>nlimited meeting length</w:t>
            </w:r>
          </w:p>
        </w:tc>
        <w:tc>
          <w:tcPr>
            <w:tcW w:w="2789" w:type="dxa"/>
            <w:shd w:val="clear" w:color="auto" w:fill="F2F2F2" w:themeFill="background1" w:themeFillShade="F2"/>
          </w:tcPr>
          <w:p w14:paraId="298079EB" w14:textId="77777777" w:rsidR="00116F90" w:rsidRPr="000D6CD1" w:rsidRDefault="00116F90" w:rsidP="00A638C9">
            <w:pPr>
              <w:rPr>
                <w:lang w:val="en-US"/>
              </w:rPr>
            </w:pPr>
            <w:proofErr w:type="spellStart"/>
            <w:r w:rsidRPr="002129E9">
              <w:t>Join</w:t>
            </w:r>
            <w:proofErr w:type="spellEnd"/>
            <w:r w:rsidRPr="002129E9">
              <w:t xml:space="preserve"> </w:t>
            </w:r>
            <w:proofErr w:type="spellStart"/>
            <w:r w:rsidRPr="002129E9">
              <w:t>meetings</w:t>
            </w:r>
            <w:proofErr w:type="spellEnd"/>
            <w:r w:rsidRPr="002129E9">
              <w:t xml:space="preserve"> </w:t>
            </w:r>
            <w:proofErr w:type="spellStart"/>
            <w:r w:rsidRPr="002129E9">
              <w:t>as</w:t>
            </w:r>
            <w:proofErr w:type="spellEnd"/>
            <w:r w:rsidRPr="002129E9">
              <w:t xml:space="preserve"> </w:t>
            </w:r>
            <w:proofErr w:type="spellStart"/>
            <w:r w:rsidRPr="002129E9">
              <w:t>editor</w:t>
            </w:r>
            <w:proofErr w:type="spellEnd"/>
          </w:p>
        </w:tc>
      </w:tr>
      <w:tr w:rsidR="00116F90" w:rsidRPr="00AA5B2F" w14:paraId="377EB42C" w14:textId="77777777" w:rsidTr="00A638C9">
        <w:tc>
          <w:tcPr>
            <w:tcW w:w="3305" w:type="dxa"/>
            <w:shd w:val="clear" w:color="auto" w:fill="F2F2F2" w:themeFill="background1" w:themeFillShade="F2"/>
          </w:tcPr>
          <w:p w14:paraId="511D5BA1" w14:textId="77777777" w:rsidR="00116F90" w:rsidRPr="000D6CD1" w:rsidRDefault="00116F90" w:rsidP="00A638C9">
            <w:pPr>
              <w:rPr>
                <w:lang w:val="en-US"/>
              </w:rPr>
            </w:pPr>
            <w:r w:rsidRPr="000D6CD1">
              <w:rPr>
                <w:lang w:val="en-US"/>
              </w:rPr>
              <w:t>Join Pro meetings as viewer</w:t>
            </w:r>
          </w:p>
        </w:tc>
        <w:tc>
          <w:tcPr>
            <w:tcW w:w="2968" w:type="dxa"/>
            <w:shd w:val="clear" w:color="auto" w:fill="F2F2F2" w:themeFill="background1" w:themeFillShade="F2"/>
          </w:tcPr>
          <w:p w14:paraId="6E510FFE" w14:textId="77777777" w:rsidR="00116F90" w:rsidRPr="000D6CD1" w:rsidRDefault="00116F90" w:rsidP="00A638C9">
            <w:pPr>
              <w:rPr>
                <w:lang w:val="en-US"/>
              </w:rPr>
            </w:pPr>
            <w:r w:rsidRPr="005002C0">
              <w:t xml:space="preserve">Unlimited </w:t>
            </w:r>
            <w:proofErr w:type="spellStart"/>
            <w:r w:rsidRPr="005002C0">
              <w:t>import</w:t>
            </w:r>
            <w:proofErr w:type="spellEnd"/>
            <w:r w:rsidRPr="005002C0">
              <w:t xml:space="preserve"> </w:t>
            </w:r>
            <w:proofErr w:type="spellStart"/>
            <w:r w:rsidRPr="005002C0">
              <w:t>file</w:t>
            </w:r>
            <w:proofErr w:type="spellEnd"/>
            <w:r w:rsidRPr="005002C0">
              <w:t xml:space="preserve"> </w:t>
            </w:r>
            <w:proofErr w:type="spellStart"/>
            <w:r w:rsidRPr="005002C0">
              <w:t>size</w:t>
            </w:r>
            <w:proofErr w:type="spellEnd"/>
          </w:p>
        </w:tc>
        <w:tc>
          <w:tcPr>
            <w:tcW w:w="2789" w:type="dxa"/>
            <w:shd w:val="clear" w:color="auto" w:fill="F2F2F2" w:themeFill="background1" w:themeFillShade="F2"/>
          </w:tcPr>
          <w:p w14:paraId="36DF81AE" w14:textId="6304A9F3" w:rsidR="00116F90" w:rsidRPr="000D6CD1" w:rsidRDefault="003C1BAE" w:rsidP="00A638C9">
            <w:pPr>
              <w:rPr>
                <w:lang w:val="en-US"/>
              </w:rPr>
            </w:pPr>
            <w:r w:rsidRPr="00AA5B2F">
              <w:rPr>
                <w:lang w:val="en-US"/>
              </w:rPr>
              <w:t>Unlimited import file size,</w:t>
            </w:r>
            <w:r w:rsidRPr="004725AE">
              <w:rPr>
                <w:lang w:val="en-US"/>
              </w:rPr>
              <w:t xml:space="preserve"> </w:t>
            </w:r>
            <w:r w:rsidR="00116F90" w:rsidRPr="004725AE">
              <w:rPr>
                <w:lang w:val="en-US"/>
              </w:rPr>
              <w:t>Revit, Rhino &amp; Sketchup import/export</w:t>
            </w:r>
          </w:p>
        </w:tc>
      </w:tr>
      <w:tr w:rsidR="00116F90" w:rsidRPr="00AA5B2F" w14:paraId="62CCD690" w14:textId="77777777" w:rsidTr="00A638C9">
        <w:tc>
          <w:tcPr>
            <w:tcW w:w="3305" w:type="dxa"/>
            <w:shd w:val="clear" w:color="auto" w:fill="F2F2F2" w:themeFill="background1" w:themeFillShade="F2"/>
          </w:tcPr>
          <w:p w14:paraId="12D2CC29" w14:textId="77777777" w:rsidR="00116F90" w:rsidRDefault="00116F90" w:rsidP="00A638C9">
            <w:r w:rsidRPr="007D4A06">
              <w:t>Import/</w:t>
            </w:r>
            <w:proofErr w:type="spellStart"/>
            <w:r w:rsidRPr="007D4A06">
              <w:t>export</w:t>
            </w:r>
            <w:proofErr w:type="spellEnd"/>
            <w:r w:rsidRPr="007D4A06">
              <w:t xml:space="preserve"> 3D </w:t>
            </w:r>
            <w:proofErr w:type="spellStart"/>
            <w:r w:rsidRPr="007D4A06">
              <w:t>models</w:t>
            </w:r>
            <w:proofErr w:type="spellEnd"/>
            <w:r w:rsidRPr="007D4A06">
              <w:t xml:space="preserve"> &amp; </w:t>
            </w:r>
            <w:proofErr w:type="spellStart"/>
            <w:r w:rsidRPr="007D4A06">
              <w:t>images</w:t>
            </w:r>
            <w:proofErr w:type="spellEnd"/>
          </w:p>
        </w:tc>
        <w:tc>
          <w:tcPr>
            <w:tcW w:w="2968" w:type="dxa"/>
            <w:shd w:val="clear" w:color="auto" w:fill="F2F2F2" w:themeFill="background1" w:themeFillShade="F2"/>
          </w:tcPr>
          <w:p w14:paraId="3BEF0202" w14:textId="18EB4DF8" w:rsidR="00116F90" w:rsidRPr="00AA5B2F" w:rsidRDefault="009778A4" w:rsidP="00A638C9">
            <w:pPr>
              <w:rPr>
                <w:lang w:val="en-US"/>
              </w:rPr>
            </w:pPr>
            <w:r w:rsidRPr="00AA5B2F">
              <w:rPr>
                <w:lang w:val="en-US"/>
              </w:rPr>
              <w:t xml:space="preserve">Additional </w:t>
            </w:r>
            <w:r w:rsidR="00116F90" w:rsidRPr="00AA5B2F">
              <w:rPr>
                <w:lang w:val="en-US"/>
              </w:rPr>
              <w:t xml:space="preserve">Unity &amp; </w:t>
            </w:r>
            <w:proofErr w:type="spellStart"/>
            <w:r w:rsidR="00116F90" w:rsidRPr="00AA5B2F">
              <w:rPr>
                <w:lang w:val="en-US"/>
              </w:rPr>
              <w:t>glTF</w:t>
            </w:r>
            <w:proofErr w:type="spellEnd"/>
            <w:r w:rsidR="00116F90" w:rsidRPr="00AA5B2F">
              <w:rPr>
                <w:lang w:val="en-US"/>
              </w:rPr>
              <w:t xml:space="preserve"> import/export</w:t>
            </w:r>
          </w:p>
        </w:tc>
        <w:tc>
          <w:tcPr>
            <w:tcW w:w="2789" w:type="dxa"/>
            <w:shd w:val="clear" w:color="auto" w:fill="F2F2F2" w:themeFill="background1" w:themeFillShade="F2"/>
          </w:tcPr>
          <w:p w14:paraId="5B2CDAA5" w14:textId="5A490E25" w:rsidR="00116F90" w:rsidRPr="00AA5B2F" w:rsidRDefault="001826FE" w:rsidP="00A638C9">
            <w:pPr>
              <w:rPr>
                <w:lang w:val="en-US"/>
              </w:rPr>
            </w:pPr>
            <w:r>
              <w:rPr>
                <w:lang w:val="en-US"/>
              </w:rPr>
              <w:t xml:space="preserve">Features of Free and Plus, </w:t>
            </w:r>
            <w:r w:rsidR="00D36239">
              <w:rPr>
                <w:lang w:val="en-US"/>
              </w:rPr>
              <w:t xml:space="preserve">additional </w:t>
            </w:r>
            <w:r w:rsidR="00116F90" w:rsidRPr="00AA5B2F">
              <w:rPr>
                <w:lang w:val="en-US"/>
              </w:rPr>
              <w:t>View BIM information</w:t>
            </w:r>
          </w:p>
        </w:tc>
      </w:tr>
      <w:tr w:rsidR="00116F90" w:rsidRPr="00AA5B2F" w14:paraId="56D1B1A2" w14:textId="77777777" w:rsidTr="00A638C9">
        <w:tc>
          <w:tcPr>
            <w:tcW w:w="3305" w:type="dxa"/>
            <w:shd w:val="clear" w:color="auto" w:fill="F2F2F2" w:themeFill="background1" w:themeFillShade="F2"/>
          </w:tcPr>
          <w:p w14:paraId="67503E5B" w14:textId="77777777" w:rsidR="00116F90" w:rsidRPr="000D6CD1" w:rsidRDefault="00116F90" w:rsidP="00A638C9">
            <w:pPr>
              <w:rPr>
                <w:lang w:val="en-US"/>
              </w:rPr>
            </w:pPr>
            <w:r w:rsidRPr="000D6CD1">
              <w:rPr>
                <w:lang w:val="en-US"/>
              </w:rPr>
              <w:t>Max 15MB import file size</w:t>
            </w:r>
          </w:p>
        </w:tc>
        <w:tc>
          <w:tcPr>
            <w:tcW w:w="2968" w:type="dxa"/>
            <w:shd w:val="clear" w:color="auto" w:fill="F2F2F2" w:themeFill="background1" w:themeFillShade="F2"/>
          </w:tcPr>
          <w:p w14:paraId="0C75266B" w14:textId="4E3122F6" w:rsidR="00116F90" w:rsidRPr="000D6CD1" w:rsidRDefault="00EF70E5" w:rsidP="00A638C9">
            <w:pPr>
              <w:rPr>
                <w:lang w:val="en-US"/>
              </w:rPr>
            </w:pPr>
            <w:r w:rsidRPr="00AA5B2F">
              <w:rPr>
                <w:lang w:val="en-US"/>
              </w:rPr>
              <w:t xml:space="preserve">Unlimited file size, </w:t>
            </w:r>
            <w:r w:rsidR="00116F90" w:rsidRPr="00AA5B2F">
              <w:rPr>
                <w:lang w:val="en-US"/>
              </w:rPr>
              <w:t>Plus Asset Pack included</w:t>
            </w:r>
          </w:p>
        </w:tc>
        <w:tc>
          <w:tcPr>
            <w:tcW w:w="2789" w:type="dxa"/>
            <w:shd w:val="clear" w:color="auto" w:fill="F2F2F2" w:themeFill="background1" w:themeFillShade="F2"/>
          </w:tcPr>
          <w:p w14:paraId="054F85EE" w14:textId="6AF71FA8" w:rsidR="00116F90" w:rsidRPr="000D6CD1" w:rsidRDefault="005637DD" w:rsidP="00A638C9">
            <w:pPr>
              <w:rPr>
                <w:lang w:val="en-US"/>
              </w:rPr>
            </w:pPr>
            <w:r w:rsidRPr="00AA5B2F">
              <w:rPr>
                <w:lang w:val="en-US"/>
              </w:rPr>
              <w:t xml:space="preserve">Additional </w:t>
            </w:r>
            <w:r>
              <w:rPr>
                <w:lang w:val="en-US"/>
              </w:rPr>
              <w:t>p</w:t>
            </w:r>
            <w:r w:rsidRPr="00AA5B2F">
              <w:rPr>
                <w:lang w:val="en-US"/>
              </w:rPr>
              <w:t>rogram data</w:t>
            </w:r>
            <w:r w:rsidR="00116F90" w:rsidRPr="00AA5B2F">
              <w:rPr>
                <w:lang w:val="en-US"/>
              </w:rPr>
              <w:t xml:space="preserve"> import/export</w:t>
            </w:r>
          </w:p>
        </w:tc>
      </w:tr>
      <w:tr w:rsidR="00116F90" w:rsidRPr="004725AE" w14:paraId="2384F9EC" w14:textId="77777777" w:rsidTr="00A638C9">
        <w:tc>
          <w:tcPr>
            <w:tcW w:w="3305" w:type="dxa"/>
            <w:shd w:val="clear" w:color="auto" w:fill="F2F2F2" w:themeFill="background1" w:themeFillShade="F2"/>
          </w:tcPr>
          <w:p w14:paraId="45987A34" w14:textId="77777777" w:rsidR="00116F90" w:rsidRDefault="00116F90" w:rsidP="00A638C9">
            <w:r w:rsidRPr="007D4A06">
              <w:t xml:space="preserve">Limited </w:t>
            </w:r>
            <w:proofErr w:type="spellStart"/>
            <w:r w:rsidRPr="007D4A06">
              <w:t>edit</w:t>
            </w:r>
            <w:proofErr w:type="spellEnd"/>
            <w:r w:rsidRPr="007D4A06">
              <w:t xml:space="preserve"> </w:t>
            </w:r>
            <w:proofErr w:type="spellStart"/>
            <w:r w:rsidRPr="007D4A06">
              <w:t>history</w:t>
            </w:r>
            <w:proofErr w:type="spellEnd"/>
          </w:p>
        </w:tc>
        <w:tc>
          <w:tcPr>
            <w:tcW w:w="2968" w:type="dxa"/>
            <w:shd w:val="clear" w:color="auto" w:fill="F2F2F2" w:themeFill="background1" w:themeFillShade="F2"/>
          </w:tcPr>
          <w:p w14:paraId="0594FB61" w14:textId="77777777" w:rsidR="00116F90" w:rsidRDefault="00116F90" w:rsidP="00A638C9">
            <w:r w:rsidRPr="005002C0">
              <w:t xml:space="preserve">Extended </w:t>
            </w:r>
            <w:proofErr w:type="spellStart"/>
            <w:r w:rsidRPr="005002C0">
              <w:t>edit</w:t>
            </w:r>
            <w:proofErr w:type="spellEnd"/>
            <w:r w:rsidRPr="005002C0">
              <w:t xml:space="preserve"> </w:t>
            </w:r>
            <w:proofErr w:type="spellStart"/>
            <w:r w:rsidRPr="005002C0">
              <w:t>history</w:t>
            </w:r>
            <w:proofErr w:type="spellEnd"/>
          </w:p>
        </w:tc>
        <w:tc>
          <w:tcPr>
            <w:tcW w:w="2789" w:type="dxa"/>
            <w:shd w:val="clear" w:color="auto" w:fill="F2F2F2" w:themeFill="background1" w:themeFillShade="F2"/>
          </w:tcPr>
          <w:p w14:paraId="3F7C6D96" w14:textId="01771900" w:rsidR="00116F90" w:rsidRPr="004725AE" w:rsidRDefault="003F245E" w:rsidP="00494F34">
            <w:pPr>
              <w:keepNext/>
              <w:rPr>
                <w:lang w:val="en-US"/>
              </w:rPr>
            </w:pPr>
            <w:r w:rsidRPr="005002C0">
              <w:t xml:space="preserve">Extended </w:t>
            </w:r>
            <w:proofErr w:type="spellStart"/>
            <w:r w:rsidRPr="005002C0">
              <w:t>edit</w:t>
            </w:r>
            <w:proofErr w:type="spellEnd"/>
            <w:r w:rsidRPr="005002C0">
              <w:t xml:space="preserve"> </w:t>
            </w:r>
            <w:proofErr w:type="spellStart"/>
            <w:r w:rsidRPr="005002C0">
              <w:t>history</w:t>
            </w:r>
            <w:proofErr w:type="spellEnd"/>
          </w:p>
        </w:tc>
      </w:tr>
    </w:tbl>
    <w:p w14:paraId="03C35409" w14:textId="0893F63F" w:rsidR="00494F34" w:rsidRDefault="00494F34">
      <w:pPr>
        <w:pStyle w:val="Beschriftung"/>
      </w:pPr>
      <w:r>
        <w:t xml:space="preserve">Tabelle </w:t>
      </w:r>
      <w:fldSimple w:instr=" SEQ Tabelle \* ARABIC ">
        <w:r w:rsidR="006C4BFD">
          <w:rPr>
            <w:noProof/>
          </w:rPr>
          <w:t>1</w:t>
        </w:r>
      </w:fldSimple>
      <w:r w:rsidR="00F368BA">
        <w:t xml:space="preserve"> Vergleich der kostenlosen Variante mit den Bezahlvarianten</w:t>
      </w:r>
    </w:p>
    <w:p w14:paraId="3F7491D3" w14:textId="77777777" w:rsidR="00116F90" w:rsidRPr="00F368BA" w:rsidRDefault="00116F90" w:rsidP="00116F90">
      <w:r w:rsidRPr="00F368BA">
        <w:t xml:space="preserve">  </w:t>
      </w:r>
    </w:p>
    <w:p w14:paraId="459800FA" w14:textId="560391C4" w:rsidR="00116F90" w:rsidRPr="008A5295" w:rsidRDefault="00116F90" w:rsidP="008A5295">
      <w:pPr>
        <w:pStyle w:val="berschrift2"/>
      </w:pPr>
      <w:r w:rsidRPr="008A5295">
        <w:rPr>
          <w:rStyle w:val="Titel1Zchn"/>
          <w:b/>
          <w:sz w:val="24"/>
          <w:szCs w:val="26"/>
        </w:rPr>
        <w:t>Anwendungsmöglichkeiten und Features</w:t>
      </w:r>
    </w:p>
    <w:p w14:paraId="736A5F7E" w14:textId="77777777" w:rsidR="00116F90" w:rsidRDefault="00116F90" w:rsidP="006C5D9E">
      <w:pPr>
        <w:pStyle w:val="Liste10"/>
        <w:rPr>
          <w:lang w:val="de-AT"/>
        </w:rPr>
      </w:pPr>
      <w:r>
        <w:rPr>
          <w:lang w:val="de-AT"/>
        </w:rPr>
        <w:t>Kollaboration mit mehreren Personen am selben Objekt oder in derselben Umgebung</w:t>
      </w:r>
    </w:p>
    <w:p w14:paraId="52DE5B76" w14:textId="77777777" w:rsidR="00116F90" w:rsidRDefault="00116F90" w:rsidP="006C5D9E">
      <w:pPr>
        <w:pStyle w:val="Liste10"/>
        <w:rPr>
          <w:lang w:val="de-AT"/>
        </w:rPr>
      </w:pPr>
      <w:r>
        <w:rPr>
          <w:lang w:val="de-AT"/>
        </w:rPr>
        <w:t>Kombination von VR-Modelling und Ergänzungen via Smartphone oder Tablet</w:t>
      </w:r>
    </w:p>
    <w:p w14:paraId="37678CEB" w14:textId="77777777" w:rsidR="00116F90" w:rsidRDefault="00116F90" w:rsidP="006C5D9E">
      <w:pPr>
        <w:pStyle w:val="Liste10"/>
        <w:rPr>
          <w:lang w:val="de-AT"/>
        </w:rPr>
      </w:pPr>
      <w:r>
        <w:rPr>
          <w:lang w:val="de-AT"/>
        </w:rPr>
        <w:t>Nutzung der Touch-Controller zum Modelling oder alternativ Handtracking</w:t>
      </w:r>
      <w:r w:rsidRPr="00B55C88">
        <w:rPr>
          <w:lang w:val="de-AT"/>
        </w:rPr>
        <w:t xml:space="preserve"> </w:t>
      </w:r>
    </w:p>
    <w:p w14:paraId="1A95DF0D" w14:textId="77777777" w:rsidR="00116F90" w:rsidRDefault="00116F90" w:rsidP="006C5D9E">
      <w:pPr>
        <w:pStyle w:val="Liste10"/>
        <w:rPr>
          <w:lang w:val="de-AT"/>
        </w:rPr>
      </w:pPr>
      <w:r>
        <w:rPr>
          <w:lang w:val="de-AT"/>
        </w:rPr>
        <w:lastRenderedPageBreak/>
        <w:t>Import von Raumgeometrie und Gegenständen aus echten Räumen (inkl. Wände, Türen, Fenster, Möbel etc.) durch das Feature „Room Setup“</w:t>
      </w:r>
    </w:p>
    <w:p w14:paraId="029ABABC" w14:textId="77777777" w:rsidR="00116F90" w:rsidRPr="00786852" w:rsidRDefault="00116F90" w:rsidP="006C5D9E">
      <w:pPr>
        <w:pStyle w:val="Liste10"/>
        <w:rPr>
          <w:lang w:val="en-US"/>
        </w:rPr>
      </w:pPr>
      <w:r w:rsidRPr="00786852">
        <w:rPr>
          <w:lang w:val="en-US"/>
        </w:rPr>
        <w:t>Cross-</w:t>
      </w:r>
      <w:proofErr w:type="spellStart"/>
      <w:r w:rsidRPr="00786852">
        <w:rPr>
          <w:lang w:val="en-US"/>
        </w:rPr>
        <w:t>Plattform</w:t>
      </w:r>
      <w:proofErr w:type="spellEnd"/>
      <w:r w:rsidRPr="00786852">
        <w:rPr>
          <w:lang w:val="en-US"/>
        </w:rPr>
        <w:t xml:space="preserve"> Sharing von </w:t>
      </w:r>
      <w:proofErr w:type="spellStart"/>
      <w:r w:rsidRPr="00786852">
        <w:rPr>
          <w:lang w:val="en-US"/>
        </w:rPr>
        <w:t>Daten</w:t>
      </w:r>
      <w:proofErr w:type="spellEnd"/>
      <w:r w:rsidRPr="00786852">
        <w:rPr>
          <w:lang w:val="en-US"/>
        </w:rPr>
        <w:t xml:space="preserve"> und </w:t>
      </w:r>
      <w:proofErr w:type="spellStart"/>
      <w:r w:rsidRPr="00786852">
        <w:rPr>
          <w:lang w:val="en-US"/>
        </w:rPr>
        <w:t>Objekten</w:t>
      </w:r>
      <w:proofErr w:type="spellEnd"/>
      <w:r w:rsidRPr="00786852">
        <w:rPr>
          <w:lang w:val="en-US"/>
        </w:rPr>
        <w:t xml:space="preserve"> via Cloud-Feature (</w:t>
      </w:r>
      <w:proofErr w:type="spellStart"/>
      <w:r w:rsidRPr="00786852">
        <w:rPr>
          <w:lang w:val="en-US"/>
        </w:rPr>
        <w:t>z.B.</w:t>
      </w:r>
      <w:proofErr w:type="spellEnd"/>
      <w:r w:rsidRPr="00786852">
        <w:rPr>
          <w:lang w:val="en-US"/>
        </w:rPr>
        <w:t xml:space="preserve"> Smartphones </w:t>
      </w:r>
      <w:r w:rsidRPr="008E1E7E">
        <w:rPr>
          <w:lang w:val="de-AT"/>
        </w:rPr>
        <w:sym w:font="Wingdings" w:char="F0DF"/>
      </w:r>
      <w:r w:rsidRPr="00786852">
        <w:rPr>
          <w:lang w:val="en-US"/>
        </w:rPr>
        <w:t xml:space="preserve"> </w:t>
      </w:r>
      <w:r w:rsidRPr="008E1E7E">
        <w:rPr>
          <w:lang w:val="de-AT"/>
        </w:rPr>
        <w:sym w:font="Wingdings" w:char="F0E0"/>
      </w:r>
      <w:r w:rsidRPr="00786852">
        <w:rPr>
          <w:lang w:val="en-US"/>
        </w:rPr>
        <w:t xml:space="preserve"> Headset)</w:t>
      </w:r>
    </w:p>
    <w:p w14:paraId="04FA7CF1" w14:textId="77777777" w:rsidR="00116F90" w:rsidRDefault="00116F90" w:rsidP="006C5D9E">
      <w:pPr>
        <w:pStyle w:val="Liste10"/>
        <w:rPr>
          <w:lang w:val="de-AT"/>
        </w:rPr>
      </w:pPr>
      <w:r>
        <w:rPr>
          <w:lang w:val="de-AT"/>
        </w:rPr>
        <w:t xml:space="preserve">Ergänzende Nutzung des Lidar-Sensors von Smartphones (derzeit nur iPhones, z.B. Apps </w:t>
      </w:r>
      <w:proofErr w:type="spellStart"/>
      <w:r>
        <w:rPr>
          <w:lang w:val="de-AT"/>
        </w:rPr>
        <w:t>Scaniverse</w:t>
      </w:r>
      <w:proofErr w:type="spellEnd"/>
      <w:r>
        <w:rPr>
          <w:lang w:val="de-AT"/>
        </w:rPr>
        <w:t xml:space="preserve"> oder </w:t>
      </w:r>
      <w:proofErr w:type="spellStart"/>
      <w:r>
        <w:rPr>
          <w:lang w:val="de-AT"/>
        </w:rPr>
        <w:t>Polycam</w:t>
      </w:r>
      <w:proofErr w:type="spellEnd"/>
      <w:r>
        <w:rPr>
          <w:lang w:val="de-AT"/>
        </w:rPr>
        <w:t>) bspw. für Objekt-Scanning in einer Echtumgebung und Import in das Szenario</w:t>
      </w:r>
    </w:p>
    <w:p w14:paraId="1897D756" w14:textId="77777777" w:rsidR="00116F90" w:rsidRPr="00B55C88" w:rsidRDefault="00116F90" w:rsidP="006C5D9E">
      <w:pPr>
        <w:pStyle w:val="Liste10"/>
        <w:rPr>
          <w:lang w:val="de-AT"/>
        </w:rPr>
      </w:pPr>
      <w:r>
        <w:rPr>
          <w:lang w:val="de-AT"/>
        </w:rPr>
        <w:t xml:space="preserve">Mix von physischer Welt und virtueller Welt mit dem </w:t>
      </w:r>
      <w:proofErr w:type="spellStart"/>
      <w:r>
        <w:rPr>
          <w:lang w:val="de-AT"/>
        </w:rPr>
        <w:t>Passthrough</w:t>
      </w:r>
      <w:proofErr w:type="spellEnd"/>
      <w:r>
        <w:rPr>
          <w:lang w:val="de-AT"/>
        </w:rPr>
        <w:t>-Modus</w:t>
      </w:r>
    </w:p>
    <w:p w14:paraId="142CC80A" w14:textId="77777777" w:rsidR="00116F90" w:rsidRDefault="00116F90" w:rsidP="006C5D9E">
      <w:pPr>
        <w:pStyle w:val="Liste10"/>
        <w:rPr>
          <w:lang w:val="de-AT"/>
        </w:rPr>
      </w:pPr>
      <w:r w:rsidRPr="004C2811">
        <w:rPr>
          <w:lang w:val="de-AT"/>
        </w:rPr>
        <w:t xml:space="preserve">Gestaltung von Räumen mit dem </w:t>
      </w:r>
      <w:proofErr w:type="spellStart"/>
      <w:r w:rsidRPr="004C2811">
        <w:rPr>
          <w:lang w:val="de-AT"/>
        </w:rPr>
        <w:t>Passthrough</w:t>
      </w:r>
      <w:proofErr w:type="spellEnd"/>
      <w:r w:rsidRPr="004C2811">
        <w:rPr>
          <w:lang w:val="de-AT"/>
        </w:rPr>
        <w:t>-Modus („Nachzeichnen“ von realen Objekten)</w:t>
      </w:r>
    </w:p>
    <w:p w14:paraId="5F20D0FD" w14:textId="4F7F5E8C" w:rsidR="00116F90" w:rsidRPr="00494F34" w:rsidRDefault="00116F90" w:rsidP="006C5D9E">
      <w:pPr>
        <w:pStyle w:val="Liste10"/>
        <w:rPr>
          <w:lang w:val="de-AT"/>
        </w:rPr>
      </w:pPr>
      <w:r>
        <w:rPr>
          <w:lang w:val="de-AT"/>
        </w:rPr>
        <w:t xml:space="preserve">Schnelle Wechsel der </w:t>
      </w:r>
      <w:proofErr w:type="spellStart"/>
      <w:r>
        <w:rPr>
          <w:lang w:val="de-AT"/>
        </w:rPr>
        <w:t>Betrachterposition</w:t>
      </w:r>
      <w:proofErr w:type="spellEnd"/>
      <w:r>
        <w:rPr>
          <w:lang w:val="de-AT"/>
        </w:rPr>
        <w:t xml:space="preserve"> und Skalierung von im/am Objekt in </w:t>
      </w:r>
      <w:proofErr w:type="spellStart"/>
      <w:r>
        <w:rPr>
          <w:lang w:val="de-AT"/>
        </w:rPr>
        <w:t>Lebensgrösse</w:t>
      </w:r>
      <w:proofErr w:type="spellEnd"/>
      <w:r>
        <w:rPr>
          <w:lang w:val="de-AT"/>
        </w:rPr>
        <w:t xml:space="preserve"> zur „</w:t>
      </w:r>
      <w:proofErr w:type="spellStart"/>
      <w:r>
        <w:rPr>
          <w:lang w:val="de-AT"/>
        </w:rPr>
        <w:t>God</w:t>
      </w:r>
      <w:proofErr w:type="spellEnd"/>
      <w:r>
        <w:rPr>
          <w:lang w:val="de-AT"/>
        </w:rPr>
        <w:t xml:space="preserve">-View“ in der Ansicht als Mini-Modell. </w:t>
      </w:r>
    </w:p>
    <w:p w14:paraId="603E4DD5" w14:textId="77777777" w:rsidR="00116F90" w:rsidRDefault="00116F90" w:rsidP="00116F90">
      <w:pPr>
        <w:rPr>
          <w:lang w:val="de-AT"/>
        </w:rPr>
      </w:pPr>
    </w:p>
    <w:p w14:paraId="513CDC30" w14:textId="77777777" w:rsidR="00116F90" w:rsidRDefault="00116F90" w:rsidP="00116F90">
      <w:pPr>
        <w:rPr>
          <w:lang w:val="de-AT"/>
        </w:rPr>
      </w:pPr>
      <w:r w:rsidRPr="00494F34">
        <w:rPr>
          <w:rStyle w:val="berschrift3Zchn"/>
          <w:iCs/>
        </w:rPr>
        <w:t xml:space="preserve">Warum </w:t>
      </w:r>
      <w:proofErr w:type="spellStart"/>
      <w:r w:rsidRPr="00494F34">
        <w:rPr>
          <w:rStyle w:val="berschrift3Zchn"/>
          <w:iCs/>
        </w:rPr>
        <w:t>Arkio</w:t>
      </w:r>
      <w:proofErr w:type="spellEnd"/>
      <w:r w:rsidRPr="00494F34">
        <w:rPr>
          <w:rStyle w:val="berschrift3Zchn"/>
          <w:iCs/>
        </w:rPr>
        <w:t xml:space="preserve"> und mögliche alternative Apps</w:t>
      </w:r>
      <w:r>
        <w:rPr>
          <w:lang w:val="de-AT"/>
        </w:rPr>
        <w:t>:</w:t>
      </w:r>
    </w:p>
    <w:p w14:paraId="26D80849" w14:textId="77777777" w:rsidR="00116F90" w:rsidRDefault="00116F90" w:rsidP="00116F90">
      <w:pPr>
        <w:rPr>
          <w:lang w:val="de-AT"/>
        </w:rPr>
      </w:pPr>
      <w:proofErr w:type="spellStart"/>
      <w:r>
        <w:rPr>
          <w:lang w:val="de-AT"/>
        </w:rPr>
        <w:t>Arkio</w:t>
      </w:r>
      <w:proofErr w:type="spellEnd"/>
      <w:r>
        <w:rPr>
          <w:lang w:val="de-AT"/>
        </w:rPr>
        <w:t xml:space="preserve"> eignet sich ideal für den </w:t>
      </w:r>
      <w:proofErr w:type="spellStart"/>
      <w:r>
        <w:rPr>
          <w:lang w:val="de-AT"/>
        </w:rPr>
        <w:t>LowCode</w:t>
      </w:r>
      <w:proofErr w:type="spellEnd"/>
      <w:r>
        <w:rPr>
          <w:lang w:val="de-AT"/>
        </w:rPr>
        <w:t xml:space="preserve">-Ansatz und die beschriebenen Problemlösungen, insbesondere aufgrund der Möglichkeit zu kollaborativem Entwickeln in Echtzeit, der einfachen Zugänglichkeit und der Versatilität (mit VR oder ohne, mit Handtracking oder Touch-Controllern, offene Schnittstellen, Import/Export-Möglichkeiten, Kollaborationsmöglichkeiten, Multiplattform-Ansatz usw.). Neben </w:t>
      </w:r>
      <w:proofErr w:type="spellStart"/>
      <w:r>
        <w:rPr>
          <w:lang w:val="de-AT"/>
        </w:rPr>
        <w:t>Arkio</w:t>
      </w:r>
      <w:proofErr w:type="spellEnd"/>
      <w:r>
        <w:rPr>
          <w:lang w:val="de-AT"/>
        </w:rPr>
        <w:t xml:space="preserve"> gibt es weitere Tools und Software, um die gestellten Aufgaben zu lösen. Diese benötigen jedoch zumeist mehr Aufwand in der Entwicklung von benutzerdefinierten Umgebungen, bieten keine Features für kollaboratives Arbeiten und sind aufgrund von Komplexität und Lernaufwand weniger geeignet für Einsteiger mit wenig Erfahrungen bzw. ohne Expertenwissen. Beispiele für alternative Software sind:</w:t>
      </w:r>
    </w:p>
    <w:p w14:paraId="48C2B31C" w14:textId="77777777" w:rsidR="00116F90" w:rsidRDefault="00116F90" w:rsidP="006C5D9E">
      <w:pPr>
        <w:pStyle w:val="Liste10"/>
        <w:rPr>
          <w:lang w:val="de-AT"/>
        </w:rPr>
      </w:pPr>
      <w:r>
        <w:rPr>
          <w:lang w:val="de-AT"/>
        </w:rPr>
        <w:t>Gravity Sketch</w:t>
      </w:r>
    </w:p>
    <w:p w14:paraId="705E03CC" w14:textId="77777777" w:rsidR="00116F90" w:rsidRDefault="00116F90" w:rsidP="006C5D9E">
      <w:pPr>
        <w:pStyle w:val="Liste10"/>
        <w:rPr>
          <w:lang w:val="de-AT"/>
        </w:rPr>
      </w:pPr>
      <w:proofErr w:type="spellStart"/>
      <w:r>
        <w:rPr>
          <w:lang w:val="de-AT"/>
        </w:rPr>
        <w:t>ShapesXR</w:t>
      </w:r>
      <w:proofErr w:type="spellEnd"/>
    </w:p>
    <w:p w14:paraId="61C4A603" w14:textId="77777777" w:rsidR="00116F90" w:rsidRDefault="00116F90" w:rsidP="006C5D9E">
      <w:pPr>
        <w:pStyle w:val="Liste10"/>
        <w:rPr>
          <w:lang w:val="de-AT"/>
        </w:rPr>
      </w:pPr>
      <w:r>
        <w:rPr>
          <w:lang w:val="de-AT"/>
        </w:rPr>
        <w:t xml:space="preserve">Tilt </w:t>
      </w:r>
      <w:proofErr w:type="spellStart"/>
      <w:r>
        <w:rPr>
          <w:lang w:val="de-AT"/>
        </w:rPr>
        <w:t>Brush</w:t>
      </w:r>
      <w:proofErr w:type="spellEnd"/>
    </w:p>
    <w:p w14:paraId="5021B980" w14:textId="77777777" w:rsidR="00116F90" w:rsidRDefault="00116F90" w:rsidP="006C5D9E">
      <w:pPr>
        <w:pStyle w:val="Liste10"/>
        <w:rPr>
          <w:lang w:val="de-AT"/>
        </w:rPr>
      </w:pPr>
      <w:proofErr w:type="spellStart"/>
      <w:r>
        <w:rPr>
          <w:lang w:val="de-AT"/>
        </w:rPr>
        <w:t>SculptrVR</w:t>
      </w:r>
      <w:proofErr w:type="spellEnd"/>
    </w:p>
    <w:p w14:paraId="320B5234" w14:textId="77777777" w:rsidR="007A0D32" w:rsidRDefault="007A0D32" w:rsidP="007A0D32">
      <w:pPr>
        <w:pStyle w:val="Liste10"/>
        <w:numPr>
          <w:ilvl w:val="0"/>
          <w:numId w:val="0"/>
        </w:numPr>
        <w:ind w:left="360" w:hanging="360"/>
        <w:rPr>
          <w:lang w:val="de-AT"/>
        </w:rPr>
      </w:pPr>
    </w:p>
    <w:p w14:paraId="38D6395E" w14:textId="77777777" w:rsidR="00116F90" w:rsidRDefault="00116F90" w:rsidP="00116F90">
      <w:pPr>
        <w:rPr>
          <w:lang w:val="de-AT"/>
        </w:rPr>
      </w:pPr>
      <w:r w:rsidRPr="00494F34">
        <w:rPr>
          <w:rStyle w:val="berschrift3Zchn"/>
          <w:iCs/>
        </w:rPr>
        <w:t>Vergleich der gängigsten AR/VR-Tools bzgl. Ausrichtung, Stärken und Schwächen</w:t>
      </w:r>
      <w:r>
        <w:rPr>
          <w:lang w:val="de-AT"/>
        </w:rPr>
        <w:t>.</w:t>
      </w:r>
    </w:p>
    <w:tbl>
      <w:tblPr>
        <w:tblStyle w:val="Tabellenraster"/>
        <w:tblW w:w="0" w:type="auto"/>
        <w:tblLook w:val="04A0" w:firstRow="1" w:lastRow="0" w:firstColumn="1" w:lastColumn="0" w:noHBand="0" w:noVBand="1"/>
      </w:tblPr>
      <w:tblGrid>
        <w:gridCol w:w="2265"/>
        <w:gridCol w:w="2265"/>
        <w:gridCol w:w="2266"/>
        <w:gridCol w:w="2407"/>
      </w:tblGrid>
      <w:tr w:rsidR="00116F90" w14:paraId="1BB4C882" w14:textId="77777777" w:rsidTr="00D34E2E">
        <w:trPr>
          <w:trHeight w:val="505"/>
        </w:trPr>
        <w:tc>
          <w:tcPr>
            <w:tcW w:w="2265" w:type="dxa"/>
            <w:shd w:val="clear" w:color="auto" w:fill="BFBFBF" w:themeFill="background1" w:themeFillShade="BF"/>
          </w:tcPr>
          <w:p w14:paraId="0D63AB23" w14:textId="77777777" w:rsidR="00116F90" w:rsidRPr="000D5BAB" w:rsidRDefault="00116F90" w:rsidP="00A638C9">
            <w:pPr>
              <w:rPr>
                <w:b/>
                <w:bCs/>
                <w:lang w:val="de-AT"/>
              </w:rPr>
            </w:pPr>
            <w:r w:rsidRPr="000D5BAB">
              <w:rPr>
                <w:b/>
                <w:bCs/>
              </w:rPr>
              <w:t>Tool</w:t>
            </w:r>
          </w:p>
        </w:tc>
        <w:tc>
          <w:tcPr>
            <w:tcW w:w="2265" w:type="dxa"/>
            <w:shd w:val="clear" w:color="auto" w:fill="BFBFBF" w:themeFill="background1" w:themeFillShade="BF"/>
          </w:tcPr>
          <w:p w14:paraId="43A904FA" w14:textId="77777777" w:rsidR="00116F90" w:rsidRPr="000D5BAB" w:rsidRDefault="00116F90" w:rsidP="00A638C9">
            <w:pPr>
              <w:rPr>
                <w:b/>
                <w:bCs/>
                <w:lang w:val="de-AT"/>
              </w:rPr>
            </w:pPr>
            <w:r w:rsidRPr="000D5BAB">
              <w:rPr>
                <w:b/>
                <w:bCs/>
              </w:rPr>
              <w:t>Zweck</w:t>
            </w:r>
          </w:p>
        </w:tc>
        <w:tc>
          <w:tcPr>
            <w:tcW w:w="2266" w:type="dxa"/>
            <w:shd w:val="clear" w:color="auto" w:fill="BFBFBF" w:themeFill="background1" w:themeFillShade="BF"/>
          </w:tcPr>
          <w:p w14:paraId="4630CB8D" w14:textId="77777777" w:rsidR="00116F90" w:rsidRPr="000D5BAB" w:rsidRDefault="00116F90" w:rsidP="00A638C9">
            <w:pPr>
              <w:rPr>
                <w:b/>
                <w:bCs/>
                <w:lang w:val="de-AT"/>
              </w:rPr>
            </w:pPr>
            <w:r w:rsidRPr="000D5BAB">
              <w:rPr>
                <w:b/>
                <w:bCs/>
              </w:rPr>
              <w:t>Stärken</w:t>
            </w:r>
          </w:p>
        </w:tc>
        <w:tc>
          <w:tcPr>
            <w:tcW w:w="2266" w:type="dxa"/>
            <w:shd w:val="clear" w:color="auto" w:fill="BFBFBF" w:themeFill="background1" w:themeFillShade="BF"/>
          </w:tcPr>
          <w:p w14:paraId="58FDCD2B" w14:textId="77777777" w:rsidR="00116F90" w:rsidRPr="000D5BAB" w:rsidRDefault="00116F90" w:rsidP="00A638C9">
            <w:pPr>
              <w:rPr>
                <w:b/>
                <w:bCs/>
                <w:lang w:val="de-AT"/>
              </w:rPr>
            </w:pPr>
            <w:r w:rsidRPr="000D5BAB">
              <w:rPr>
                <w:b/>
                <w:bCs/>
              </w:rPr>
              <w:t>Schwächen</w:t>
            </w:r>
          </w:p>
        </w:tc>
      </w:tr>
      <w:tr w:rsidR="00116F90" w14:paraId="097BD762" w14:textId="77777777" w:rsidTr="00A638C9">
        <w:tc>
          <w:tcPr>
            <w:tcW w:w="2265" w:type="dxa"/>
            <w:shd w:val="clear" w:color="auto" w:fill="D9D9D9" w:themeFill="background1" w:themeFillShade="D9"/>
          </w:tcPr>
          <w:p w14:paraId="017CED8F" w14:textId="77777777" w:rsidR="00116F90" w:rsidRPr="00D34E2E" w:rsidRDefault="00116F90" w:rsidP="00A638C9">
            <w:pPr>
              <w:rPr>
                <w:b/>
                <w:bCs/>
                <w:lang w:val="de-AT"/>
              </w:rPr>
            </w:pPr>
            <w:proofErr w:type="spellStart"/>
            <w:r w:rsidRPr="00D34E2E">
              <w:rPr>
                <w:b/>
                <w:bCs/>
              </w:rPr>
              <w:t>Arkio</w:t>
            </w:r>
            <w:proofErr w:type="spellEnd"/>
          </w:p>
        </w:tc>
        <w:tc>
          <w:tcPr>
            <w:tcW w:w="2265" w:type="dxa"/>
            <w:shd w:val="clear" w:color="auto" w:fill="F2F2F2" w:themeFill="background1" w:themeFillShade="F2"/>
          </w:tcPr>
          <w:p w14:paraId="30B2419F" w14:textId="77777777" w:rsidR="00116F90" w:rsidRDefault="00116F90" w:rsidP="00A638C9">
            <w:pPr>
              <w:rPr>
                <w:lang w:val="de-AT"/>
              </w:rPr>
            </w:pPr>
            <w:r w:rsidRPr="00527B60">
              <w:t xml:space="preserve">Tool zur </w:t>
            </w:r>
            <w:r>
              <w:t xml:space="preserve">kollaborativen </w:t>
            </w:r>
            <w:r w:rsidRPr="00527B60">
              <w:t>architektonischen Modellierung in VR</w:t>
            </w:r>
          </w:p>
        </w:tc>
        <w:tc>
          <w:tcPr>
            <w:tcW w:w="2266" w:type="dxa"/>
            <w:shd w:val="clear" w:color="auto" w:fill="F2F2F2" w:themeFill="background1" w:themeFillShade="F2"/>
          </w:tcPr>
          <w:p w14:paraId="418C2CDB" w14:textId="77777777" w:rsidR="00116F90" w:rsidRDefault="00116F90" w:rsidP="00A638C9">
            <w:pPr>
              <w:rPr>
                <w:lang w:val="de-AT"/>
              </w:rPr>
            </w:pPr>
            <w:r w:rsidRPr="0075158D">
              <w:t xml:space="preserve">Intuitive Benutzeroberfläche für Nicht-Experten, vorgefertigte Module, </w:t>
            </w:r>
            <w:r>
              <w:t>Teamarbeit in Echtzeit</w:t>
            </w:r>
          </w:p>
        </w:tc>
        <w:tc>
          <w:tcPr>
            <w:tcW w:w="2266" w:type="dxa"/>
            <w:shd w:val="clear" w:color="auto" w:fill="F2F2F2" w:themeFill="background1" w:themeFillShade="F2"/>
          </w:tcPr>
          <w:p w14:paraId="39A1A676" w14:textId="77777777" w:rsidR="00116F90" w:rsidRDefault="00116F90" w:rsidP="00A638C9">
            <w:pPr>
              <w:rPr>
                <w:lang w:val="de-AT"/>
              </w:rPr>
            </w:pPr>
            <w:r w:rsidRPr="0075158D">
              <w:t xml:space="preserve">Weniger Flexibilität für benutzerdefinierte Apps, fokussiert auf </w:t>
            </w:r>
            <w:proofErr w:type="spellStart"/>
            <w:r w:rsidRPr="0075158D">
              <w:t>Arkios</w:t>
            </w:r>
            <w:proofErr w:type="spellEnd"/>
            <w:r w:rsidRPr="0075158D">
              <w:t xml:space="preserve"> Framework</w:t>
            </w:r>
            <w:r>
              <w:t>, nicht ideal für sehr komplexe Modelle</w:t>
            </w:r>
          </w:p>
        </w:tc>
      </w:tr>
      <w:tr w:rsidR="00116F90" w14:paraId="62D9D482" w14:textId="77777777" w:rsidTr="00A638C9">
        <w:tc>
          <w:tcPr>
            <w:tcW w:w="2265" w:type="dxa"/>
            <w:shd w:val="clear" w:color="auto" w:fill="D9D9D9" w:themeFill="background1" w:themeFillShade="D9"/>
          </w:tcPr>
          <w:p w14:paraId="6F028E42" w14:textId="77777777" w:rsidR="00116F90" w:rsidRPr="00D34E2E" w:rsidRDefault="00116F90" w:rsidP="00A638C9">
            <w:pPr>
              <w:rPr>
                <w:b/>
                <w:bCs/>
                <w:lang w:val="de-AT"/>
              </w:rPr>
            </w:pPr>
            <w:proofErr w:type="spellStart"/>
            <w:r w:rsidRPr="00D34E2E">
              <w:rPr>
                <w:b/>
                <w:bCs/>
              </w:rPr>
              <w:t>ShapesXR</w:t>
            </w:r>
            <w:proofErr w:type="spellEnd"/>
          </w:p>
        </w:tc>
        <w:tc>
          <w:tcPr>
            <w:tcW w:w="2265" w:type="dxa"/>
            <w:shd w:val="clear" w:color="auto" w:fill="F2F2F2" w:themeFill="background1" w:themeFillShade="F2"/>
          </w:tcPr>
          <w:p w14:paraId="50187B01" w14:textId="77777777" w:rsidR="00116F90" w:rsidRDefault="00116F90" w:rsidP="00A638C9">
            <w:pPr>
              <w:rPr>
                <w:lang w:val="de-AT"/>
              </w:rPr>
            </w:pPr>
            <w:r w:rsidRPr="0075158D">
              <w:t>Entwicklung von AR-</w:t>
            </w:r>
            <w:r>
              <w:t xml:space="preserve"> und VR-</w:t>
            </w:r>
            <w:r w:rsidRPr="0075158D">
              <w:t>Anwendungen für verschiedene Zwecke</w:t>
            </w:r>
          </w:p>
        </w:tc>
        <w:tc>
          <w:tcPr>
            <w:tcW w:w="2266" w:type="dxa"/>
            <w:shd w:val="clear" w:color="auto" w:fill="F2F2F2" w:themeFill="background1" w:themeFillShade="F2"/>
          </w:tcPr>
          <w:p w14:paraId="5633A71C" w14:textId="77777777" w:rsidR="00116F90" w:rsidRDefault="00116F90" w:rsidP="00A638C9">
            <w:pPr>
              <w:rPr>
                <w:lang w:val="de-AT"/>
              </w:rPr>
            </w:pPr>
            <w:r w:rsidRPr="0075158D">
              <w:t>Sehr anpassbar, integriert viele 3D-Tools</w:t>
            </w:r>
          </w:p>
        </w:tc>
        <w:tc>
          <w:tcPr>
            <w:tcW w:w="2266" w:type="dxa"/>
            <w:shd w:val="clear" w:color="auto" w:fill="F2F2F2" w:themeFill="background1" w:themeFillShade="F2"/>
          </w:tcPr>
          <w:p w14:paraId="169EBD88" w14:textId="77777777" w:rsidR="00116F90" w:rsidRDefault="00116F90" w:rsidP="00A638C9">
            <w:pPr>
              <w:rPr>
                <w:lang w:val="de-AT"/>
              </w:rPr>
            </w:pPr>
            <w:r w:rsidRPr="0075158D">
              <w:t>Benötigt mehr Entwicklungsaufwand, keine integrierten Kollaborationsfunktionen</w:t>
            </w:r>
          </w:p>
        </w:tc>
      </w:tr>
      <w:tr w:rsidR="00116F90" w14:paraId="22A1A4FA" w14:textId="77777777" w:rsidTr="00A638C9">
        <w:tc>
          <w:tcPr>
            <w:tcW w:w="2265" w:type="dxa"/>
            <w:shd w:val="clear" w:color="auto" w:fill="D9D9D9" w:themeFill="background1" w:themeFillShade="D9"/>
          </w:tcPr>
          <w:p w14:paraId="59BA71B7" w14:textId="77777777" w:rsidR="00116F90" w:rsidRPr="00D34E2E" w:rsidRDefault="00116F90" w:rsidP="00A638C9">
            <w:pPr>
              <w:rPr>
                <w:b/>
                <w:bCs/>
                <w:lang w:val="de-AT"/>
              </w:rPr>
            </w:pPr>
            <w:proofErr w:type="spellStart"/>
            <w:r w:rsidRPr="00D34E2E">
              <w:rPr>
                <w:b/>
                <w:bCs/>
              </w:rPr>
              <w:t>SculptVR</w:t>
            </w:r>
            <w:proofErr w:type="spellEnd"/>
          </w:p>
        </w:tc>
        <w:tc>
          <w:tcPr>
            <w:tcW w:w="2265" w:type="dxa"/>
            <w:shd w:val="clear" w:color="auto" w:fill="F2F2F2" w:themeFill="background1" w:themeFillShade="F2"/>
          </w:tcPr>
          <w:p w14:paraId="60A9684C" w14:textId="77777777" w:rsidR="00116F90" w:rsidRDefault="00116F90" w:rsidP="00A638C9">
            <w:pPr>
              <w:rPr>
                <w:lang w:val="de-AT"/>
              </w:rPr>
            </w:pPr>
            <w:r w:rsidRPr="0075158D">
              <w:t>3D-Modellierung und Bildhauerei in VR</w:t>
            </w:r>
          </w:p>
        </w:tc>
        <w:tc>
          <w:tcPr>
            <w:tcW w:w="2266" w:type="dxa"/>
            <w:shd w:val="clear" w:color="auto" w:fill="F2F2F2" w:themeFill="background1" w:themeFillShade="F2"/>
          </w:tcPr>
          <w:p w14:paraId="5E131E40" w14:textId="77777777" w:rsidR="00116F90" w:rsidRDefault="00116F90" w:rsidP="00A638C9">
            <w:pPr>
              <w:rPr>
                <w:lang w:val="de-AT"/>
              </w:rPr>
            </w:pPr>
            <w:r w:rsidRPr="0075158D">
              <w:t>Spezialisiert auf künstlerisches Bildhauen in 3D, Mehrspieler-Kollaboration</w:t>
            </w:r>
          </w:p>
        </w:tc>
        <w:tc>
          <w:tcPr>
            <w:tcW w:w="2266" w:type="dxa"/>
            <w:shd w:val="clear" w:color="auto" w:fill="F2F2F2" w:themeFill="background1" w:themeFillShade="F2"/>
          </w:tcPr>
          <w:p w14:paraId="1E7C53A5" w14:textId="77777777" w:rsidR="00116F90" w:rsidRDefault="00116F90" w:rsidP="00A638C9">
            <w:pPr>
              <w:rPr>
                <w:lang w:val="de-AT"/>
              </w:rPr>
            </w:pPr>
            <w:r w:rsidRPr="0075158D">
              <w:t>Steile Lernkurve, weniger Funktionen als vollständige 3D-Suites</w:t>
            </w:r>
          </w:p>
        </w:tc>
      </w:tr>
      <w:tr w:rsidR="00116F90" w14:paraId="21F2B264" w14:textId="77777777" w:rsidTr="00A638C9">
        <w:tc>
          <w:tcPr>
            <w:tcW w:w="2265" w:type="dxa"/>
            <w:shd w:val="clear" w:color="auto" w:fill="D9D9D9" w:themeFill="background1" w:themeFillShade="D9"/>
          </w:tcPr>
          <w:p w14:paraId="2E42E1F7" w14:textId="77777777" w:rsidR="00116F90" w:rsidRPr="00D34E2E" w:rsidRDefault="00116F90" w:rsidP="00A638C9">
            <w:pPr>
              <w:rPr>
                <w:b/>
                <w:bCs/>
                <w:lang w:val="de-AT"/>
              </w:rPr>
            </w:pPr>
            <w:r w:rsidRPr="00D34E2E">
              <w:rPr>
                <w:b/>
                <w:bCs/>
              </w:rPr>
              <w:t>Gravity Sketch</w:t>
            </w:r>
          </w:p>
        </w:tc>
        <w:tc>
          <w:tcPr>
            <w:tcW w:w="2265" w:type="dxa"/>
            <w:shd w:val="clear" w:color="auto" w:fill="F2F2F2" w:themeFill="background1" w:themeFillShade="F2"/>
          </w:tcPr>
          <w:p w14:paraId="56E37DB9" w14:textId="77777777" w:rsidR="00116F90" w:rsidRDefault="00116F90" w:rsidP="00A638C9">
            <w:pPr>
              <w:rPr>
                <w:lang w:val="de-AT"/>
              </w:rPr>
            </w:pPr>
            <w:r w:rsidRPr="0075158D">
              <w:t>Konzeptionelle 3D-Modellierung in VR</w:t>
            </w:r>
          </w:p>
        </w:tc>
        <w:tc>
          <w:tcPr>
            <w:tcW w:w="2266" w:type="dxa"/>
            <w:shd w:val="clear" w:color="auto" w:fill="F2F2F2" w:themeFill="background1" w:themeFillShade="F2"/>
          </w:tcPr>
          <w:p w14:paraId="705AF680" w14:textId="77777777" w:rsidR="00116F90" w:rsidRDefault="00116F90" w:rsidP="00A638C9">
            <w:pPr>
              <w:rPr>
                <w:lang w:val="de-AT"/>
              </w:rPr>
            </w:pPr>
            <w:r w:rsidRPr="0075158D">
              <w:t>Einfach zu erlernen, intuitives 3D-Skizzieren, cleanes Interface</w:t>
            </w:r>
          </w:p>
        </w:tc>
        <w:tc>
          <w:tcPr>
            <w:tcW w:w="2266" w:type="dxa"/>
            <w:shd w:val="clear" w:color="auto" w:fill="F2F2F2" w:themeFill="background1" w:themeFillShade="F2"/>
          </w:tcPr>
          <w:p w14:paraId="6CAF7399" w14:textId="77777777" w:rsidR="00116F90" w:rsidRDefault="00116F90" w:rsidP="00A638C9">
            <w:pPr>
              <w:rPr>
                <w:lang w:val="de-AT"/>
              </w:rPr>
            </w:pPr>
            <w:r w:rsidRPr="0075158D">
              <w:t>Weniger Funktionen als vollständige 3D-Suites, nicht für fertige Modelle geeignet</w:t>
            </w:r>
          </w:p>
        </w:tc>
      </w:tr>
      <w:tr w:rsidR="00116F90" w14:paraId="47D43D3B" w14:textId="77777777" w:rsidTr="00A638C9">
        <w:tc>
          <w:tcPr>
            <w:tcW w:w="2265" w:type="dxa"/>
            <w:shd w:val="clear" w:color="auto" w:fill="D9D9D9" w:themeFill="background1" w:themeFillShade="D9"/>
          </w:tcPr>
          <w:p w14:paraId="76B258E7" w14:textId="77777777" w:rsidR="00116F90" w:rsidRPr="00D34E2E" w:rsidRDefault="00116F90" w:rsidP="00A638C9">
            <w:pPr>
              <w:rPr>
                <w:b/>
                <w:bCs/>
                <w:lang w:val="de-AT"/>
              </w:rPr>
            </w:pPr>
            <w:r w:rsidRPr="00D34E2E">
              <w:rPr>
                <w:b/>
                <w:bCs/>
              </w:rPr>
              <w:lastRenderedPageBreak/>
              <w:t xml:space="preserve">Tilt </w:t>
            </w:r>
            <w:proofErr w:type="spellStart"/>
            <w:r w:rsidRPr="00D34E2E">
              <w:rPr>
                <w:b/>
                <w:bCs/>
              </w:rPr>
              <w:t>Brush</w:t>
            </w:r>
            <w:proofErr w:type="spellEnd"/>
          </w:p>
        </w:tc>
        <w:tc>
          <w:tcPr>
            <w:tcW w:w="2265" w:type="dxa"/>
            <w:shd w:val="clear" w:color="auto" w:fill="F2F2F2" w:themeFill="background1" w:themeFillShade="F2"/>
          </w:tcPr>
          <w:p w14:paraId="33098710" w14:textId="77777777" w:rsidR="00116F90" w:rsidRDefault="00116F90" w:rsidP="00A638C9">
            <w:pPr>
              <w:rPr>
                <w:lang w:val="de-AT"/>
              </w:rPr>
            </w:pPr>
            <w:r w:rsidRPr="00777EA2">
              <w:t>Ein VR-Mal- und Skulpturenwerkzeug von Google.</w:t>
            </w:r>
          </w:p>
        </w:tc>
        <w:tc>
          <w:tcPr>
            <w:tcW w:w="2266" w:type="dxa"/>
            <w:shd w:val="clear" w:color="auto" w:fill="F2F2F2" w:themeFill="background1" w:themeFillShade="F2"/>
          </w:tcPr>
          <w:p w14:paraId="0F8F2F15" w14:textId="77777777" w:rsidR="00116F90" w:rsidRDefault="00116F90" w:rsidP="00A638C9">
            <w:pPr>
              <w:rPr>
                <w:lang w:val="de-AT"/>
              </w:rPr>
            </w:pPr>
            <w:r w:rsidRPr="0075158D">
              <w:t xml:space="preserve">Einfaches Erlernen von Malerei im 3D-Raum, </w:t>
            </w:r>
            <w:r>
              <w:t>gut geeignet</w:t>
            </w:r>
            <w:r w:rsidRPr="0075158D">
              <w:t xml:space="preserve"> für </w:t>
            </w:r>
            <w:r>
              <w:t>kreatives Gestalten</w:t>
            </w:r>
          </w:p>
        </w:tc>
        <w:tc>
          <w:tcPr>
            <w:tcW w:w="2266" w:type="dxa"/>
            <w:shd w:val="clear" w:color="auto" w:fill="F2F2F2" w:themeFill="background1" w:themeFillShade="F2"/>
          </w:tcPr>
          <w:p w14:paraId="030DE9F0" w14:textId="77777777" w:rsidR="00116F90" w:rsidRDefault="00116F90" w:rsidP="00F368BA">
            <w:pPr>
              <w:keepNext/>
              <w:rPr>
                <w:lang w:val="de-AT"/>
              </w:rPr>
            </w:pPr>
            <w:r w:rsidRPr="0075158D">
              <w:t>Begrenzte 2D-Stil Malerei-Funktionen, nicht für</w:t>
            </w:r>
            <w:r>
              <w:t xml:space="preserve"> präzise </w:t>
            </w:r>
            <w:r w:rsidRPr="0075158D">
              <w:t>3D-Modelle geeignet</w:t>
            </w:r>
          </w:p>
        </w:tc>
      </w:tr>
    </w:tbl>
    <w:p w14:paraId="343DDE3F" w14:textId="44F08FC9" w:rsidR="00116F90" w:rsidRPr="005A4346" w:rsidRDefault="00F368BA" w:rsidP="00F368BA">
      <w:pPr>
        <w:pStyle w:val="Beschriftung"/>
        <w:rPr>
          <w:lang w:val="de-AT"/>
        </w:rPr>
      </w:pPr>
      <w:r>
        <w:t xml:space="preserve">Tabelle </w:t>
      </w:r>
      <w:fldSimple w:instr=" SEQ Tabelle \* ARABIC ">
        <w:r w:rsidR="006C4BFD">
          <w:rPr>
            <w:noProof/>
          </w:rPr>
          <w:t>2</w:t>
        </w:r>
      </w:fldSimple>
      <w:r>
        <w:t xml:space="preserve"> Vergleich von </w:t>
      </w:r>
      <w:proofErr w:type="spellStart"/>
      <w:r>
        <w:t>Arkio</w:t>
      </w:r>
      <w:proofErr w:type="spellEnd"/>
      <w:r>
        <w:t xml:space="preserve"> mit gängigen Alternativen</w:t>
      </w:r>
    </w:p>
    <w:p w14:paraId="4483F140" w14:textId="77777777" w:rsidR="00116F90" w:rsidRDefault="00116F90" w:rsidP="00116F90">
      <w:pPr>
        <w:rPr>
          <w:lang w:val="de-AT"/>
        </w:rPr>
      </w:pPr>
      <w:r>
        <w:rPr>
          <w:lang w:val="de-AT"/>
        </w:rPr>
        <w:t xml:space="preserve">Weitere und teilweise umfangreichere bzw. mächtigere Software findet sich, sobald ein PC die Software ausführt und das VR-Headset nur die Darstellung vornimmt (sog. PCVR). Die vielfach höhere Rechenkapazität einer modernen dezidierten Grafikkarte (z.B. von Nvidia) bietet hierfür optimale Voraussetzungen. Das Ziel dieses Wissensnuggets ist jedoch insbesondere die einfache Zugänglichkeit ohne allzu hohe Anforderungen an die Hardware. Sollte die VR-Hardware bei der Entwicklung umfangreicherer oder komplexerer Modelle an ihre Leistungsgrenzen </w:t>
      </w:r>
      <w:proofErr w:type="spellStart"/>
      <w:r>
        <w:rPr>
          <w:lang w:val="de-AT"/>
        </w:rPr>
        <w:t>stossen</w:t>
      </w:r>
      <w:proofErr w:type="spellEnd"/>
      <w:r>
        <w:rPr>
          <w:lang w:val="de-AT"/>
        </w:rPr>
        <w:t xml:space="preserve"> (erkennbar durch </w:t>
      </w:r>
      <w:proofErr w:type="spellStart"/>
      <w:r>
        <w:rPr>
          <w:lang w:val="de-AT"/>
        </w:rPr>
        <w:t>z.B</w:t>
      </w:r>
      <w:proofErr w:type="spellEnd"/>
      <w:r>
        <w:rPr>
          <w:lang w:val="de-AT"/>
        </w:rPr>
        <w:t xml:space="preserve"> häufiges Ruckeln, lange Ladezeiten, fehlende Responsivität des Interface), können die Modelle auch mit der Desktop-Variante weiterbearbeitet werden. </w:t>
      </w:r>
    </w:p>
    <w:p w14:paraId="14CB0057" w14:textId="77777777" w:rsidR="00116F90" w:rsidRDefault="00116F90" w:rsidP="00F20E3F">
      <w:pPr>
        <w:pStyle w:val="Titel1"/>
        <w:rPr>
          <w:lang w:val="de-AT"/>
        </w:rPr>
      </w:pPr>
    </w:p>
    <w:p w14:paraId="4C4BB3B2" w14:textId="63B07E2D" w:rsidR="009563C2" w:rsidRDefault="009563C2" w:rsidP="00A5499F">
      <w:pPr>
        <w:pStyle w:val="berschrift1"/>
        <w:rPr>
          <w:lang w:val="de-AT"/>
        </w:rPr>
      </w:pPr>
      <w:r>
        <w:rPr>
          <w:lang w:val="de-AT"/>
        </w:rPr>
        <w:t>Lern-Bausteine</w:t>
      </w:r>
    </w:p>
    <w:p w14:paraId="6F24600E" w14:textId="5E8843A5" w:rsidR="009563C2" w:rsidRPr="008A5295" w:rsidRDefault="009563C2" w:rsidP="008A5295">
      <w:pPr>
        <w:pStyle w:val="berschrift2"/>
        <w:numPr>
          <w:ilvl w:val="1"/>
          <w:numId w:val="35"/>
        </w:numPr>
      </w:pPr>
      <w:r w:rsidRPr="008A5295">
        <w:t>Download und Installation</w:t>
      </w:r>
      <w:r w:rsidR="00D45C62" w:rsidRPr="008A5295">
        <w:t xml:space="preserve"> </w:t>
      </w:r>
    </w:p>
    <w:p w14:paraId="4DA94151" w14:textId="77777777" w:rsidR="009563C2" w:rsidRDefault="009563C2" w:rsidP="009563C2">
      <w:pPr>
        <w:rPr>
          <w:lang w:val="de-AT"/>
        </w:rPr>
      </w:pPr>
    </w:p>
    <w:p w14:paraId="7FC772DC" w14:textId="36E7D397" w:rsidR="001305E8" w:rsidRDefault="00860F99" w:rsidP="009563C2">
      <w:pPr>
        <w:rPr>
          <w:lang w:val="de-AT"/>
        </w:rPr>
      </w:pPr>
      <w:r>
        <w:rPr>
          <w:lang w:val="de-AT"/>
        </w:rPr>
        <w:t xml:space="preserve">Im App-Store der Meta-Brille nach </w:t>
      </w:r>
      <w:proofErr w:type="spellStart"/>
      <w:r>
        <w:rPr>
          <w:lang w:val="de-AT"/>
        </w:rPr>
        <w:t>Arkio</w:t>
      </w:r>
      <w:proofErr w:type="spellEnd"/>
      <w:r>
        <w:rPr>
          <w:lang w:val="de-AT"/>
        </w:rPr>
        <w:t xml:space="preserve"> suchen und die App herunterladen.</w:t>
      </w:r>
      <w:r w:rsidR="00C32A83">
        <w:rPr>
          <w:lang w:val="de-AT"/>
        </w:rPr>
        <w:t xml:space="preserve"> </w:t>
      </w:r>
      <w:r w:rsidR="00794A2E">
        <w:rPr>
          <w:lang w:val="de-AT"/>
        </w:rPr>
        <w:t xml:space="preserve">Nach dem Start der App </w:t>
      </w:r>
      <w:r w:rsidR="00760F30">
        <w:rPr>
          <w:lang w:val="de-AT"/>
        </w:rPr>
        <w:t>kann mit dem nächsten Lern-Baustein fortgesetzt werden</w:t>
      </w:r>
      <w:r w:rsidR="00761B3A">
        <w:rPr>
          <w:lang w:val="de-AT"/>
        </w:rPr>
        <w:t>.</w:t>
      </w:r>
      <w:r w:rsidR="00AF598A">
        <w:rPr>
          <w:lang w:val="de-AT"/>
        </w:rPr>
        <w:t xml:space="preserve"> [Dauer: ca. 5 min.]</w:t>
      </w:r>
    </w:p>
    <w:tbl>
      <w:tblPr>
        <w:tblStyle w:val="Tabellenraster"/>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06"/>
      </w:tblGrid>
      <w:tr w:rsidR="0030531B" w14:paraId="01D64498" w14:textId="77777777" w:rsidTr="002F6F50">
        <w:trPr>
          <w:trHeight w:val="3416"/>
        </w:trPr>
        <w:tc>
          <w:tcPr>
            <w:tcW w:w="4760" w:type="dxa"/>
          </w:tcPr>
          <w:p w14:paraId="27ECED73" w14:textId="0222DC0D" w:rsidR="007003AD" w:rsidRDefault="0014195F" w:rsidP="009563C2">
            <w:pPr>
              <w:rPr>
                <w:lang w:val="de-AT"/>
              </w:rPr>
            </w:pPr>
            <w:r>
              <w:rPr>
                <w:noProof/>
                <w:lang w:val="de-AT"/>
              </w:rPr>
              <w:drawing>
                <wp:inline distT="0" distB="0" distL="0" distR="0" wp14:anchorId="7BE09334" wp14:editId="29D91CFC">
                  <wp:extent cx="2886075" cy="20859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5892" t="40128" r="19261" b="13002"/>
                          <a:stretch/>
                        </pic:blipFill>
                        <pic:spPr bwMode="auto">
                          <a:xfrm>
                            <a:off x="0" y="0"/>
                            <a:ext cx="2898421" cy="20948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0" w:type="dxa"/>
          </w:tcPr>
          <w:p w14:paraId="475E25A0" w14:textId="4EC3FBFB" w:rsidR="007003AD" w:rsidRDefault="0030531B" w:rsidP="004F7299">
            <w:pPr>
              <w:keepNext/>
              <w:rPr>
                <w:lang w:val="de-AT"/>
              </w:rPr>
            </w:pPr>
            <w:r>
              <w:rPr>
                <w:noProof/>
                <w:lang w:val="de-AT"/>
              </w:rPr>
              <w:drawing>
                <wp:inline distT="0" distB="0" distL="0" distR="0" wp14:anchorId="4FA6AA25" wp14:editId="0690826B">
                  <wp:extent cx="2912562" cy="20859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71" t="42536" r="17694"/>
                          <a:stretch/>
                        </pic:blipFill>
                        <pic:spPr bwMode="auto">
                          <a:xfrm>
                            <a:off x="0" y="0"/>
                            <a:ext cx="2931300" cy="20993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9F374E" w14:textId="008A3209" w:rsidR="007003AD" w:rsidRDefault="004F7299" w:rsidP="004F7299">
      <w:pPr>
        <w:pStyle w:val="Beschriftung"/>
        <w:rPr>
          <w:lang w:val="de-AT"/>
        </w:rPr>
      </w:pPr>
      <w:r>
        <w:t xml:space="preserve">Abbild </w:t>
      </w:r>
      <w:fldSimple w:instr=" SEQ Abbild \* ARABIC ">
        <w:r w:rsidR="006C4BFD">
          <w:rPr>
            <w:noProof/>
          </w:rPr>
          <w:t>1</w:t>
        </w:r>
      </w:fldSimple>
      <w:r>
        <w:t xml:space="preserve"> </w:t>
      </w:r>
      <w:r w:rsidR="00700DD7">
        <w:t xml:space="preserve">Download und Installation von </w:t>
      </w:r>
      <w:proofErr w:type="spellStart"/>
      <w:r w:rsidR="00700DD7">
        <w:t>Arkio</w:t>
      </w:r>
      <w:proofErr w:type="spellEnd"/>
    </w:p>
    <w:p w14:paraId="590EFD1F" w14:textId="77777777" w:rsidR="009563C2" w:rsidRPr="00F20E3F" w:rsidRDefault="009563C2" w:rsidP="00F20E3F">
      <w:pPr>
        <w:pStyle w:val="Titel2"/>
      </w:pPr>
    </w:p>
    <w:p w14:paraId="49D09F3F" w14:textId="4905745A" w:rsidR="009563C2" w:rsidRPr="008A5295" w:rsidRDefault="008D795C" w:rsidP="008A5295">
      <w:pPr>
        <w:pStyle w:val="berschrift2"/>
      </w:pPr>
      <w:r w:rsidRPr="008A5295">
        <w:t>Grundlagen erarbeiten anhand von Tutorials</w:t>
      </w:r>
    </w:p>
    <w:p w14:paraId="63628150" w14:textId="10359D9A" w:rsidR="00284294" w:rsidRDefault="00AE23FE" w:rsidP="00AE23FE">
      <w:pPr>
        <w:rPr>
          <w:lang w:val="de-AT"/>
        </w:rPr>
      </w:pPr>
      <w:r>
        <w:rPr>
          <w:lang w:val="de-AT"/>
        </w:rPr>
        <w:t>Die grundlegende Bedienung der App wird über eine Reihe von kurzen Video-Tutorials (1-3 Min) direkt in der App vermittelt (</w:t>
      </w:r>
      <w:proofErr w:type="spellStart"/>
      <w:r>
        <w:rPr>
          <w:lang w:val="de-AT"/>
        </w:rPr>
        <w:t>Getting</w:t>
      </w:r>
      <w:proofErr w:type="spellEnd"/>
      <w:r>
        <w:rPr>
          <w:lang w:val="de-AT"/>
        </w:rPr>
        <w:t xml:space="preserve"> </w:t>
      </w:r>
      <w:proofErr w:type="spellStart"/>
      <w:r>
        <w:rPr>
          <w:lang w:val="de-AT"/>
        </w:rPr>
        <w:t>Started</w:t>
      </w:r>
      <w:proofErr w:type="spellEnd"/>
      <w:r>
        <w:rPr>
          <w:lang w:val="de-AT"/>
        </w:rPr>
        <w:t xml:space="preserve"> </w:t>
      </w:r>
      <w:r w:rsidRPr="005F1DE7">
        <w:rPr>
          <w:lang w:val="de-AT"/>
        </w:rPr>
        <w:sym w:font="Wingdings" w:char="F0E0"/>
      </w:r>
      <w:r>
        <w:rPr>
          <w:lang w:val="de-AT"/>
        </w:rPr>
        <w:t xml:space="preserve"> Tutorial Videos</w:t>
      </w:r>
      <w:r w:rsidRPr="00565A79">
        <w:rPr>
          <w:lang w:val="de-AT"/>
        </w:rPr>
        <w:t>)</w:t>
      </w:r>
      <w:r w:rsidRPr="00C43A7E">
        <w:rPr>
          <w:lang w:val="de-AT"/>
        </w:rPr>
        <w:t xml:space="preserve"> </w:t>
      </w:r>
      <w:r>
        <w:rPr>
          <w:lang w:val="de-AT"/>
        </w:rPr>
        <w:t xml:space="preserve">oder </w:t>
      </w:r>
      <w:r w:rsidR="00C4092D">
        <w:rPr>
          <w:lang w:val="de-AT"/>
        </w:rPr>
        <w:t xml:space="preserve">sind alternativ </w:t>
      </w:r>
      <w:r>
        <w:rPr>
          <w:lang w:val="de-AT"/>
        </w:rPr>
        <w:t xml:space="preserve">auf der Website von </w:t>
      </w:r>
      <w:proofErr w:type="spellStart"/>
      <w:r>
        <w:rPr>
          <w:lang w:val="de-AT"/>
        </w:rPr>
        <w:t>Arkio</w:t>
      </w:r>
      <w:proofErr w:type="spellEnd"/>
      <w:r w:rsidR="00C4092D">
        <w:rPr>
          <w:lang w:val="de-AT"/>
        </w:rPr>
        <w:t xml:space="preserve"> zugänglich:</w:t>
      </w:r>
      <w:r>
        <w:rPr>
          <w:lang w:val="de-AT"/>
        </w:rPr>
        <w:t xml:space="preserve"> </w:t>
      </w:r>
      <w:hyperlink r:id="rId14" w:history="1">
        <w:r w:rsidRPr="0048112E">
          <w:rPr>
            <w:rStyle w:val="Hyperlink"/>
            <w:lang w:val="de-AT"/>
          </w:rPr>
          <w:t>https://www.arkio.is/learn/</w:t>
        </w:r>
      </w:hyperlink>
      <w:r w:rsidRPr="00C43A7E">
        <w:rPr>
          <w:lang w:val="de-AT"/>
        </w:rPr>
        <w:t>.</w:t>
      </w:r>
      <w:r>
        <w:rPr>
          <w:lang w:val="de-AT"/>
        </w:rPr>
        <w:t xml:space="preserve"> </w:t>
      </w:r>
    </w:p>
    <w:p w14:paraId="6E9774B3" w14:textId="598D27FD" w:rsidR="00AE23FE" w:rsidRDefault="001E05EF" w:rsidP="00AE23FE">
      <w:pPr>
        <w:rPr>
          <w:lang w:val="de-AT"/>
        </w:rPr>
      </w:pPr>
      <w:r>
        <w:rPr>
          <w:lang w:val="de-AT"/>
        </w:rPr>
        <w:t xml:space="preserve">Unter derselben URL </w:t>
      </w:r>
      <w:r w:rsidR="00403CCF">
        <w:rPr>
          <w:lang w:val="de-AT"/>
        </w:rPr>
        <w:t xml:space="preserve">sind </w:t>
      </w:r>
      <w:r>
        <w:rPr>
          <w:lang w:val="de-AT"/>
        </w:rPr>
        <w:t>auch die optional</w:t>
      </w:r>
      <w:r w:rsidR="001C493B">
        <w:rPr>
          <w:lang w:val="de-AT"/>
        </w:rPr>
        <w:t>en</w:t>
      </w:r>
      <w:r>
        <w:rPr>
          <w:lang w:val="de-AT"/>
        </w:rPr>
        <w:t xml:space="preserve"> Anleitungen </w:t>
      </w:r>
      <w:r w:rsidR="00B64FBB">
        <w:rPr>
          <w:lang w:val="de-AT"/>
        </w:rPr>
        <w:t xml:space="preserve">zur Nutzung von </w:t>
      </w:r>
      <w:proofErr w:type="spellStart"/>
      <w:r w:rsidR="00B64FBB">
        <w:rPr>
          <w:lang w:val="de-AT"/>
        </w:rPr>
        <w:t>Arkio</w:t>
      </w:r>
      <w:proofErr w:type="spellEnd"/>
      <w:r w:rsidR="00B64FBB">
        <w:rPr>
          <w:lang w:val="de-AT"/>
        </w:rPr>
        <w:t xml:space="preserve"> auf PC oder Mobile-Device </w:t>
      </w:r>
      <w:r w:rsidR="001C493B">
        <w:rPr>
          <w:lang w:val="de-AT"/>
        </w:rPr>
        <w:t xml:space="preserve">zu finden. </w:t>
      </w:r>
      <w:r w:rsidR="00AE23FE">
        <w:rPr>
          <w:lang w:val="de-AT"/>
        </w:rPr>
        <w:t xml:space="preserve">Darüber hinaus werden nachfolgend zusätzliche Lernschritte </w:t>
      </w:r>
      <w:r w:rsidR="0094278B">
        <w:rPr>
          <w:lang w:val="de-AT"/>
        </w:rPr>
        <w:t xml:space="preserve">für spezifische </w:t>
      </w:r>
      <w:r w:rsidR="0094278B">
        <w:rPr>
          <w:lang w:val="de-AT"/>
        </w:rPr>
        <w:lastRenderedPageBreak/>
        <w:t xml:space="preserve">Anforderungen </w:t>
      </w:r>
      <w:r w:rsidR="00AE23FE">
        <w:rPr>
          <w:lang w:val="de-AT"/>
        </w:rPr>
        <w:t>vermittelt oder auf Lernmaterial hingewiesen, welche flankierend zu den Tutorial-Videos genutzt werden können.</w:t>
      </w:r>
      <w:r w:rsidR="00A63E35">
        <w:rPr>
          <w:lang w:val="de-AT"/>
        </w:rPr>
        <w:t xml:space="preserve"> Empfohlene Tutorials für den Start sind in der nachfolgenden Liste fett hervorgehoben</w:t>
      </w:r>
      <w:r w:rsidR="00F14488" w:rsidRPr="00F14488">
        <w:rPr>
          <w:lang w:val="de-AT"/>
        </w:rPr>
        <w:t xml:space="preserve"> </w:t>
      </w:r>
      <w:r w:rsidR="00F14488">
        <w:rPr>
          <w:lang w:val="de-AT"/>
        </w:rPr>
        <w:t>[Dauer: ca. 30 min.]</w:t>
      </w:r>
    </w:p>
    <w:p w14:paraId="2C9BF749" w14:textId="7441B7EA" w:rsidR="0071674A" w:rsidRDefault="00F03652" w:rsidP="00AE23FE">
      <w:pPr>
        <w:rPr>
          <w:lang w:val="de-AT"/>
        </w:rPr>
      </w:pPr>
      <w:r w:rsidRPr="00BB3BA6">
        <w:rPr>
          <w:rStyle w:val="berschrift3Zchn"/>
        </w:rPr>
        <w:t xml:space="preserve">Themen </w:t>
      </w:r>
      <w:r w:rsidR="0071674A" w:rsidRPr="00BB3BA6">
        <w:rPr>
          <w:rStyle w:val="berschrift3Zchn"/>
        </w:rPr>
        <w:t>der Videos</w:t>
      </w:r>
      <w:r>
        <w:rPr>
          <w:lang w:val="de-AT"/>
        </w:rPr>
        <w:t>:</w:t>
      </w:r>
    </w:p>
    <w:p w14:paraId="733A9FFC" w14:textId="31F3B0BD" w:rsidR="00F03652" w:rsidRPr="00F20E3F" w:rsidRDefault="00D66131" w:rsidP="00F20E3F">
      <w:pPr>
        <w:pStyle w:val="Liste10"/>
        <w:rPr>
          <w:lang w:val="de-AT"/>
        </w:rPr>
      </w:pPr>
      <w:r w:rsidRPr="00F20E3F">
        <w:rPr>
          <w:lang w:val="de-AT"/>
        </w:rPr>
        <w:t>Welcome</w:t>
      </w:r>
    </w:p>
    <w:p w14:paraId="02DFFA58" w14:textId="67915971" w:rsidR="00D66131" w:rsidRPr="00BA4679" w:rsidRDefault="00D66131" w:rsidP="00F20E3F">
      <w:pPr>
        <w:pStyle w:val="Liste10"/>
        <w:rPr>
          <w:b/>
          <w:bCs/>
          <w:lang w:val="de-AT"/>
        </w:rPr>
      </w:pPr>
      <w:r w:rsidRPr="00BA4679">
        <w:rPr>
          <w:b/>
          <w:bCs/>
          <w:lang w:val="de-AT"/>
        </w:rPr>
        <w:t xml:space="preserve">VR </w:t>
      </w:r>
      <w:proofErr w:type="spellStart"/>
      <w:r w:rsidRPr="00BA4679">
        <w:rPr>
          <w:b/>
          <w:bCs/>
          <w:lang w:val="de-AT"/>
        </w:rPr>
        <w:t>basics</w:t>
      </w:r>
      <w:proofErr w:type="spellEnd"/>
    </w:p>
    <w:p w14:paraId="6944F153" w14:textId="620E826F" w:rsidR="00D66131" w:rsidRPr="00F20E3F" w:rsidRDefault="00D66131" w:rsidP="00F20E3F">
      <w:pPr>
        <w:pStyle w:val="Liste10"/>
        <w:rPr>
          <w:lang w:val="de-AT"/>
        </w:rPr>
      </w:pPr>
      <w:proofErr w:type="spellStart"/>
      <w:r w:rsidRPr="00F20E3F">
        <w:rPr>
          <w:lang w:val="de-AT"/>
        </w:rPr>
        <w:t>What’s</w:t>
      </w:r>
      <w:proofErr w:type="spellEnd"/>
      <w:r w:rsidRPr="00F20E3F">
        <w:rPr>
          <w:lang w:val="de-AT"/>
        </w:rPr>
        <w:t xml:space="preserve"> </w:t>
      </w:r>
      <w:proofErr w:type="spellStart"/>
      <w:r w:rsidRPr="00F20E3F">
        <w:rPr>
          <w:lang w:val="de-AT"/>
        </w:rPr>
        <w:t>new</w:t>
      </w:r>
      <w:proofErr w:type="spellEnd"/>
    </w:p>
    <w:p w14:paraId="070DB53E" w14:textId="390988DD" w:rsidR="00D66131" w:rsidRPr="00F20E3F" w:rsidRDefault="00D66131" w:rsidP="00F20E3F">
      <w:pPr>
        <w:pStyle w:val="Liste10"/>
        <w:rPr>
          <w:lang w:val="de-AT"/>
        </w:rPr>
      </w:pPr>
      <w:proofErr w:type="spellStart"/>
      <w:r w:rsidRPr="00F20E3F">
        <w:rPr>
          <w:lang w:val="de-AT"/>
        </w:rPr>
        <w:t>Passthrough</w:t>
      </w:r>
      <w:proofErr w:type="spellEnd"/>
    </w:p>
    <w:p w14:paraId="15FD0E5F" w14:textId="0E5FC2CC" w:rsidR="00D66131" w:rsidRPr="00F20E3F" w:rsidRDefault="00D66131" w:rsidP="00F20E3F">
      <w:pPr>
        <w:pStyle w:val="Liste10"/>
        <w:rPr>
          <w:lang w:val="de-AT"/>
        </w:rPr>
      </w:pPr>
      <w:r w:rsidRPr="00F20E3F">
        <w:rPr>
          <w:lang w:val="de-AT"/>
        </w:rPr>
        <w:t>Import &amp; Export</w:t>
      </w:r>
    </w:p>
    <w:p w14:paraId="1DB6C3DC" w14:textId="1DA7A472" w:rsidR="00D66131" w:rsidRPr="00F20E3F" w:rsidRDefault="00D66131" w:rsidP="00F20E3F">
      <w:pPr>
        <w:pStyle w:val="Liste10"/>
        <w:rPr>
          <w:lang w:val="de-AT"/>
        </w:rPr>
      </w:pPr>
      <w:r w:rsidRPr="00F20E3F">
        <w:rPr>
          <w:lang w:val="de-AT"/>
        </w:rPr>
        <w:t xml:space="preserve">Hand </w:t>
      </w:r>
      <w:proofErr w:type="spellStart"/>
      <w:r w:rsidRPr="00F20E3F">
        <w:rPr>
          <w:lang w:val="de-AT"/>
        </w:rPr>
        <w:t>tracking</w:t>
      </w:r>
      <w:proofErr w:type="spellEnd"/>
    </w:p>
    <w:p w14:paraId="4E524FBA" w14:textId="5CD8BEC2" w:rsidR="00D66131" w:rsidRPr="00F20E3F" w:rsidRDefault="00D66131" w:rsidP="00F20E3F">
      <w:pPr>
        <w:pStyle w:val="Liste10"/>
        <w:rPr>
          <w:lang w:val="de-AT"/>
        </w:rPr>
      </w:pPr>
      <w:r w:rsidRPr="00F20E3F">
        <w:rPr>
          <w:lang w:val="de-AT"/>
        </w:rPr>
        <w:t>Unity Workflow</w:t>
      </w:r>
    </w:p>
    <w:p w14:paraId="630A8E57" w14:textId="0200EF59" w:rsidR="00D66131" w:rsidRPr="00F20E3F" w:rsidRDefault="00D66131" w:rsidP="00F20E3F">
      <w:pPr>
        <w:pStyle w:val="Liste10"/>
        <w:rPr>
          <w:lang w:val="de-AT"/>
        </w:rPr>
      </w:pPr>
      <w:r w:rsidRPr="00F20E3F">
        <w:rPr>
          <w:lang w:val="de-AT"/>
        </w:rPr>
        <w:t xml:space="preserve">Lidar </w:t>
      </w:r>
      <w:proofErr w:type="spellStart"/>
      <w:r w:rsidRPr="00F20E3F">
        <w:rPr>
          <w:lang w:val="de-AT"/>
        </w:rPr>
        <w:t>scans</w:t>
      </w:r>
      <w:proofErr w:type="spellEnd"/>
    </w:p>
    <w:p w14:paraId="65A9FCEC" w14:textId="019D9B5C" w:rsidR="00D66131" w:rsidRPr="00F20E3F" w:rsidRDefault="00490EB0" w:rsidP="00F20E3F">
      <w:pPr>
        <w:pStyle w:val="Liste10"/>
        <w:rPr>
          <w:lang w:val="de-AT"/>
        </w:rPr>
      </w:pPr>
      <w:r w:rsidRPr="00F20E3F">
        <w:rPr>
          <w:lang w:val="de-AT"/>
        </w:rPr>
        <w:t>Design Reviews</w:t>
      </w:r>
    </w:p>
    <w:p w14:paraId="25A67C46" w14:textId="7366A3EC" w:rsidR="00490EB0" w:rsidRPr="00BA4679" w:rsidRDefault="00490EB0" w:rsidP="00F20E3F">
      <w:pPr>
        <w:pStyle w:val="Liste10"/>
        <w:rPr>
          <w:b/>
          <w:bCs/>
          <w:lang w:val="de-AT"/>
        </w:rPr>
      </w:pPr>
      <w:proofErr w:type="spellStart"/>
      <w:r w:rsidRPr="00BA4679">
        <w:rPr>
          <w:b/>
          <w:bCs/>
          <w:lang w:val="de-AT"/>
        </w:rPr>
        <w:t>Advanced</w:t>
      </w:r>
      <w:proofErr w:type="spellEnd"/>
      <w:r w:rsidRPr="00BA4679">
        <w:rPr>
          <w:b/>
          <w:bCs/>
          <w:lang w:val="de-AT"/>
        </w:rPr>
        <w:t xml:space="preserve"> </w:t>
      </w:r>
      <w:proofErr w:type="spellStart"/>
      <w:r w:rsidRPr="00BA4679">
        <w:rPr>
          <w:b/>
          <w:bCs/>
          <w:lang w:val="de-AT"/>
        </w:rPr>
        <w:t>Editing</w:t>
      </w:r>
      <w:proofErr w:type="spellEnd"/>
    </w:p>
    <w:p w14:paraId="25221388" w14:textId="52F03513" w:rsidR="00490EB0" w:rsidRPr="00F20E3F" w:rsidRDefault="00490EB0" w:rsidP="00F20E3F">
      <w:pPr>
        <w:pStyle w:val="Liste10"/>
        <w:rPr>
          <w:lang w:val="de-AT"/>
        </w:rPr>
      </w:pPr>
      <w:r w:rsidRPr="00F20E3F">
        <w:rPr>
          <w:lang w:val="de-AT"/>
        </w:rPr>
        <w:t xml:space="preserve">Design </w:t>
      </w:r>
      <w:proofErr w:type="spellStart"/>
      <w:r w:rsidRPr="00F20E3F">
        <w:rPr>
          <w:lang w:val="de-AT"/>
        </w:rPr>
        <w:t>options</w:t>
      </w:r>
      <w:proofErr w:type="spellEnd"/>
    </w:p>
    <w:p w14:paraId="7963BFCD" w14:textId="52501654" w:rsidR="00F20E3F" w:rsidRPr="00BA4679" w:rsidRDefault="00F20E3F" w:rsidP="00F20E3F">
      <w:pPr>
        <w:pStyle w:val="Liste10"/>
        <w:rPr>
          <w:b/>
          <w:bCs/>
          <w:lang w:val="de-AT"/>
        </w:rPr>
      </w:pPr>
      <w:r w:rsidRPr="00BA4679">
        <w:rPr>
          <w:b/>
          <w:bCs/>
          <w:lang w:val="de-AT"/>
        </w:rPr>
        <w:t>Meetings</w:t>
      </w:r>
    </w:p>
    <w:p w14:paraId="653CC90C" w14:textId="0430D295" w:rsidR="00F20E3F" w:rsidRPr="00F20E3F" w:rsidRDefault="00F20E3F" w:rsidP="00F20E3F">
      <w:pPr>
        <w:pStyle w:val="Liste10"/>
        <w:rPr>
          <w:lang w:val="de-AT"/>
        </w:rPr>
      </w:pPr>
      <w:r w:rsidRPr="00F20E3F">
        <w:rPr>
          <w:lang w:val="de-AT"/>
        </w:rPr>
        <w:t xml:space="preserve">Non-VR </w:t>
      </w:r>
      <w:proofErr w:type="spellStart"/>
      <w:r w:rsidRPr="00F20E3F">
        <w:rPr>
          <w:lang w:val="de-AT"/>
        </w:rPr>
        <w:t>basics</w:t>
      </w:r>
      <w:proofErr w:type="spellEnd"/>
    </w:p>
    <w:p w14:paraId="7FB4A080" w14:textId="77777777" w:rsidR="008D795C" w:rsidRDefault="008D795C" w:rsidP="008D795C">
      <w:pPr>
        <w:rPr>
          <w:lang w:val="de-AT"/>
        </w:rPr>
      </w:pPr>
    </w:p>
    <w:p w14:paraId="4F9B2D5A" w14:textId="77777777" w:rsidR="00AE23FE" w:rsidRDefault="00AE23FE" w:rsidP="008D795C">
      <w:pPr>
        <w:rPr>
          <w:lang w:val="de-AT"/>
        </w:rPr>
      </w:pPr>
    </w:p>
    <w:tbl>
      <w:tblPr>
        <w:tblStyle w:val="Tabellenraster"/>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06"/>
      </w:tblGrid>
      <w:tr w:rsidR="00D96F0F" w14:paraId="34027950" w14:textId="77777777" w:rsidTr="002F6F50">
        <w:trPr>
          <w:trHeight w:val="3416"/>
        </w:trPr>
        <w:tc>
          <w:tcPr>
            <w:tcW w:w="4760" w:type="dxa"/>
          </w:tcPr>
          <w:p w14:paraId="2B6F0589" w14:textId="77777777" w:rsidR="00D96F0F" w:rsidRDefault="00D96F0F" w:rsidP="00A638C9">
            <w:pPr>
              <w:rPr>
                <w:lang w:val="de-AT"/>
              </w:rPr>
            </w:pPr>
            <w:r>
              <w:rPr>
                <w:noProof/>
                <w:lang w:val="de-AT"/>
              </w:rPr>
              <w:drawing>
                <wp:inline distT="0" distB="0" distL="0" distR="0" wp14:anchorId="5DF4CDD9" wp14:editId="4F29B664">
                  <wp:extent cx="2886075" cy="20859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5636" t="31028" r="12905" b="17324"/>
                          <a:stretch/>
                        </pic:blipFill>
                        <pic:spPr bwMode="auto">
                          <a:xfrm>
                            <a:off x="0" y="0"/>
                            <a:ext cx="2894245" cy="20918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0" w:type="dxa"/>
          </w:tcPr>
          <w:p w14:paraId="5D3421D3" w14:textId="77777777" w:rsidR="00D96F0F" w:rsidRDefault="00D96F0F" w:rsidP="00D96F0F">
            <w:pPr>
              <w:keepNext/>
              <w:rPr>
                <w:lang w:val="de-AT"/>
              </w:rPr>
            </w:pPr>
            <w:r>
              <w:rPr>
                <w:noProof/>
                <w:lang w:val="de-AT"/>
              </w:rPr>
              <w:drawing>
                <wp:inline distT="0" distB="0" distL="0" distR="0" wp14:anchorId="2D11F167" wp14:editId="3FBB93AB">
                  <wp:extent cx="2912564" cy="2085975"/>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rotWithShape="1">
                          <a:blip r:embed="rId16">
                            <a:extLst>
                              <a:ext uri="{28A0092B-C50C-407E-A947-70E740481C1C}">
                                <a14:useLocalDpi xmlns:a14="http://schemas.microsoft.com/office/drawing/2010/main" val="0"/>
                              </a:ext>
                            </a:extLst>
                          </a:blip>
                          <a:srcRect l="11048" t="38030" r="22238" b="14190"/>
                          <a:stretch/>
                        </pic:blipFill>
                        <pic:spPr bwMode="auto">
                          <a:xfrm>
                            <a:off x="0" y="0"/>
                            <a:ext cx="2923095" cy="20935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75DDD8" w14:textId="04740084" w:rsidR="00D96F0F" w:rsidRDefault="00D96F0F" w:rsidP="00D96F0F">
      <w:pPr>
        <w:pStyle w:val="Beschriftung"/>
        <w:rPr>
          <w:lang w:val="de-AT"/>
        </w:rPr>
      </w:pPr>
      <w:r>
        <w:t xml:space="preserve">Abbild </w:t>
      </w:r>
      <w:fldSimple w:instr=" SEQ Abbild \* ARABIC ">
        <w:r w:rsidR="006C4BFD">
          <w:rPr>
            <w:noProof/>
          </w:rPr>
          <w:t>2</w:t>
        </w:r>
      </w:fldSimple>
      <w:r w:rsidR="00AA392B">
        <w:t xml:space="preserve"> Video-Tutorial</w:t>
      </w:r>
      <w:r w:rsidR="00512FFE">
        <w:t>s</w:t>
      </w:r>
      <w:r w:rsidR="00AA392B">
        <w:t xml:space="preserve"> direkt in der VR-App</w:t>
      </w:r>
    </w:p>
    <w:p w14:paraId="000D31E1" w14:textId="77777777" w:rsidR="00AE23FE" w:rsidRDefault="00AE23FE" w:rsidP="008D795C">
      <w:pPr>
        <w:rPr>
          <w:lang w:val="de-AT"/>
        </w:rPr>
      </w:pPr>
    </w:p>
    <w:p w14:paraId="327C88C3" w14:textId="77777777" w:rsidR="00AE23FE" w:rsidRDefault="00AE23FE" w:rsidP="008D795C">
      <w:pPr>
        <w:rPr>
          <w:lang w:val="de-AT"/>
        </w:rPr>
      </w:pPr>
    </w:p>
    <w:p w14:paraId="0536938C" w14:textId="77777777" w:rsidR="008D795C" w:rsidRPr="008A5295" w:rsidRDefault="008D795C" w:rsidP="008A5295">
      <w:pPr>
        <w:pStyle w:val="berschrift2"/>
      </w:pPr>
      <w:r w:rsidRPr="008A5295">
        <w:t>Umsetzung und Vertiefung der Lerninhalte</w:t>
      </w:r>
    </w:p>
    <w:p w14:paraId="3F2619C5" w14:textId="281161D1" w:rsidR="003E4484" w:rsidRDefault="00F14488" w:rsidP="003E4484">
      <w:pPr>
        <w:rPr>
          <w:lang w:val="de-AT"/>
        </w:rPr>
      </w:pPr>
      <w:r>
        <w:rPr>
          <w:lang w:val="de-AT"/>
        </w:rPr>
        <w:t xml:space="preserve">Nachdem die grundlegende Bedienung anhand der Tutorials erarbeitet wurde, </w:t>
      </w:r>
      <w:r w:rsidR="00BA4679">
        <w:rPr>
          <w:lang w:val="de-AT"/>
        </w:rPr>
        <w:t xml:space="preserve">können die </w:t>
      </w:r>
      <w:r w:rsidR="00EE1CE6">
        <w:rPr>
          <w:lang w:val="de-AT"/>
        </w:rPr>
        <w:t xml:space="preserve">Fähigkeiten in </w:t>
      </w:r>
      <w:r w:rsidR="00C22A0B">
        <w:rPr>
          <w:lang w:val="de-AT"/>
        </w:rPr>
        <w:t xml:space="preserve">diversen Umgebungen </w:t>
      </w:r>
      <w:r w:rsidR="00EE1CE6">
        <w:rPr>
          <w:lang w:val="de-AT"/>
        </w:rPr>
        <w:t xml:space="preserve">ausprobiert </w:t>
      </w:r>
      <w:r w:rsidR="00DE2681">
        <w:rPr>
          <w:lang w:val="de-AT"/>
        </w:rPr>
        <w:t xml:space="preserve">und die Anwendung vertieft </w:t>
      </w:r>
      <w:r w:rsidR="00EE1CE6">
        <w:rPr>
          <w:lang w:val="de-AT"/>
        </w:rPr>
        <w:t xml:space="preserve">werden. Dazu stehen </w:t>
      </w:r>
      <w:r w:rsidR="00C22A0B">
        <w:rPr>
          <w:lang w:val="de-AT"/>
        </w:rPr>
        <w:t>einige Demo-Szenen zur Verfügung.</w:t>
      </w:r>
      <w:r w:rsidR="00426A37">
        <w:rPr>
          <w:lang w:val="de-AT"/>
        </w:rPr>
        <w:t xml:space="preserve"> Diese </w:t>
      </w:r>
      <w:r w:rsidR="00746D24">
        <w:rPr>
          <w:lang w:val="de-AT"/>
        </w:rPr>
        <w:t xml:space="preserve">werden </w:t>
      </w:r>
      <w:r w:rsidR="00426A37">
        <w:rPr>
          <w:lang w:val="de-AT"/>
        </w:rPr>
        <w:t>ebenfalls mit Videos</w:t>
      </w:r>
      <w:r w:rsidR="00746D24">
        <w:rPr>
          <w:lang w:val="de-AT"/>
        </w:rPr>
        <w:t xml:space="preserve"> vorgestellt und sind geeignet, spezifische Skills anhand von Aufgaben zu üben und zu vertiefen.</w:t>
      </w:r>
      <w:r w:rsidR="00A76AAD">
        <w:rPr>
          <w:lang w:val="de-AT"/>
        </w:rPr>
        <w:t xml:space="preserve"> Alternativ können auch eigene Objekte und Umgebungen gestaltet werden und die Fähigkeiten zur Anwendung von </w:t>
      </w:r>
      <w:proofErr w:type="spellStart"/>
      <w:r w:rsidR="00A76AAD">
        <w:rPr>
          <w:lang w:val="de-AT"/>
        </w:rPr>
        <w:t>Arkio</w:t>
      </w:r>
      <w:proofErr w:type="spellEnd"/>
      <w:r w:rsidR="00A76AAD">
        <w:rPr>
          <w:lang w:val="de-AT"/>
        </w:rPr>
        <w:t xml:space="preserve"> </w:t>
      </w:r>
      <w:r w:rsidR="003E4484">
        <w:rPr>
          <w:lang w:val="de-AT"/>
        </w:rPr>
        <w:t>vertieft und erweitert werden.</w:t>
      </w:r>
      <w:r w:rsidR="004E2684">
        <w:rPr>
          <w:lang w:val="de-AT"/>
        </w:rPr>
        <w:t xml:space="preserve"> Es ist empfohlen, die Grundlagen der Bedienung </w:t>
      </w:r>
      <w:r w:rsidR="00E11AAA">
        <w:rPr>
          <w:lang w:val="de-AT"/>
        </w:rPr>
        <w:t>individuel</w:t>
      </w:r>
      <w:r w:rsidR="004235CB">
        <w:rPr>
          <w:lang w:val="de-AT"/>
        </w:rPr>
        <w:t>l</w:t>
      </w:r>
      <w:r w:rsidR="00E11AAA">
        <w:rPr>
          <w:lang w:val="de-AT"/>
        </w:rPr>
        <w:t xml:space="preserve"> </w:t>
      </w:r>
      <w:r w:rsidR="004E2684">
        <w:rPr>
          <w:lang w:val="de-AT"/>
        </w:rPr>
        <w:t>im Selbsts</w:t>
      </w:r>
      <w:r w:rsidR="00252C1A">
        <w:rPr>
          <w:lang w:val="de-AT"/>
        </w:rPr>
        <w:t>t</w:t>
      </w:r>
      <w:r w:rsidR="00E11AAA">
        <w:rPr>
          <w:lang w:val="de-AT"/>
        </w:rPr>
        <w:t xml:space="preserve">udium zu erarbeiten, </w:t>
      </w:r>
      <w:r w:rsidR="004235CB">
        <w:rPr>
          <w:lang w:val="de-AT"/>
        </w:rPr>
        <w:t xml:space="preserve">um </w:t>
      </w:r>
      <w:r w:rsidR="00E11AAA">
        <w:rPr>
          <w:lang w:val="de-AT"/>
        </w:rPr>
        <w:lastRenderedPageBreak/>
        <w:t xml:space="preserve">danach die Kollaborations-Features </w:t>
      </w:r>
      <w:r w:rsidR="004235CB">
        <w:rPr>
          <w:lang w:val="de-AT"/>
        </w:rPr>
        <w:t xml:space="preserve">im Team </w:t>
      </w:r>
      <w:r w:rsidR="00E11AAA">
        <w:rPr>
          <w:lang w:val="de-AT"/>
        </w:rPr>
        <w:t xml:space="preserve">auszuprobieren und </w:t>
      </w:r>
      <w:r w:rsidR="002A5779">
        <w:rPr>
          <w:lang w:val="de-AT"/>
        </w:rPr>
        <w:t xml:space="preserve">einen </w:t>
      </w:r>
      <w:r w:rsidR="004235CB">
        <w:rPr>
          <w:lang w:val="de-AT"/>
        </w:rPr>
        <w:t xml:space="preserve">gemeinsamen Workflow </w:t>
      </w:r>
      <w:r w:rsidR="002A5779">
        <w:rPr>
          <w:lang w:val="de-AT"/>
        </w:rPr>
        <w:t xml:space="preserve">zu entwickeln und anhand </w:t>
      </w:r>
      <w:r w:rsidR="00AF1609">
        <w:rPr>
          <w:lang w:val="de-AT"/>
        </w:rPr>
        <w:t xml:space="preserve">eigener Umgebungen und Objekte </w:t>
      </w:r>
      <w:r w:rsidR="00355B31">
        <w:rPr>
          <w:lang w:val="de-AT"/>
        </w:rPr>
        <w:t>zu üben.</w:t>
      </w:r>
      <w:r w:rsidR="004E2684">
        <w:rPr>
          <w:lang w:val="de-AT"/>
        </w:rPr>
        <w:t xml:space="preserve"> </w:t>
      </w:r>
      <w:r w:rsidR="003E4484">
        <w:rPr>
          <w:lang w:val="de-AT"/>
        </w:rPr>
        <w:t xml:space="preserve"> [Dauer: ca. </w:t>
      </w:r>
      <w:r w:rsidR="00B16530">
        <w:rPr>
          <w:lang w:val="de-AT"/>
        </w:rPr>
        <w:t>1-3 Std.</w:t>
      </w:r>
      <w:r w:rsidR="003E4484">
        <w:rPr>
          <w:lang w:val="de-AT"/>
        </w:rPr>
        <w:t>]</w:t>
      </w:r>
    </w:p>
    <w:p w14:paraId="7B2CEE32" w14:textId="33B77C80" w:rsidR="008D795C" w:rsidRDefault="00A76AAD" w:rsidP="008D795C">
      <w:pPr>
        <w:rPr>
          <w:lang w:val="de-AT"/>
        </w:rPr>
      </w:pPr>
      <w:r>
        <w:rPr>
          <w:lang w:val="de-AT"/>
        </w:rPr>
        <w:t xml:space="preserve"> </w:t>
      </w:r>
      <w:r w:rsidR="00746D24">
        <w:rPr>
          <w:lang w:val="de-AT"/>
        </w:rPr>
        <w:t xml:space="preserve"> </w:t>
      </w:r>
      <w:r w:rsidR="00C22A0B">
        <w:rPr>
          <w:lang w:val="de-AT"/>
        </w:rPr>
        <w:t xml:space="preserve"> </w:t>
      </w:r>
    </w:p>
    <w:p w14:paraId="6EDEDBAC" w14:textId="77777777" w:rsidR="008D795C" w:rsidRDefault="008D795C" w:rsidP="008D795C">
      <w:pPr>
        <w:rPr>
          <w:lang w:val="de-AT"/>
        </w:rPr>
      </w:pPr>
    </w:p>
    <w:p w14:paraId="33A3DCBA" w14:textId="77777777" w:rsidR="00907AC4" w:rsidRPr="008D795C" w:rsidRDefault="008D795C" w:rsidP="008D795C">
      <w:pPr>
        <w:rPr>
          <w:lang w:val="de-AT"/>
        </w:rPr>
      </w:pPr>
      <w:r w:rsidRPr="008D795C">
        <w:rPr>
          <w:lang w:val="de-AT"/>
        </w:rPr>
        <w:t xml:space="preserve"> </w:t>
      </w:r>
    </w:p>
    <w:tbl>
      <w:tblPr>
        <w:tblStyle w:val="Tabellenraster"/>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5016"/>
      </w:tblGrid>
      <w:tr w:rsidR="00907AC4" w14:paraId="70A47F56" w14:textId="77777777" w:rsidTr="002F6F50">
        <w:trPr>
          <w:trHeight w:val="3416"/>
        </w:trPr>
        <w:tc>
          <w:tcPr>
            <w:tcW w:w="4760" w:type="dxa"/>
          </w:tcPr>
          <w:p w14:paraId="30579394" w14:textId="77777777" w:rsidR="00907AC4" w:rsidRDefault="00907AC4" w:rsidP="00A638C9">
            <w:pPr>
              <w:rPr>
                <w:lang w:val="de-AT"/>
              </w:rPr>
            </w:pPr>
            <w:r>
              <w:rPr>
                <w:noProof/>
                <w:lang w:val="de-AT"/>
              </w:rPr>
              <w:drawing>
                <wp:inline distT="0" distB="0" distL="0" distR="0" wp14:anchorId="71B5EE64" wp14:editId="2E135EBC">
                  <wp:extent cx="2904527" cy="209931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466" t="36495" r="16850" b="13861"/>
                          <a:stretch/>
                        </pic:blipFill>
                        <pic:spPr bwMode="auto">
                          <a:xfrm>
                            <a:off x="0" y="0"/>
                            <a:ext cx="2911367" cy="21042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0" w:type="dxa"/>
          </w:tcPr>
          <w:p w14:paraId="2AC55D99" w14:textId="77777777" w:rsidR="00907AC4" w:rsidRDefault="00907AC4" w:rsidP="00907AC4">
            <w:pPr>
              <w:keepNext/>
              <w:rPr>
                <w:lang w:val="de-AT"/>
              </w:rPr>
            </w:pPr>
            <w:r>
              <w:rPr>
                <w:noProof/>
                <w:lang w:val="de-AT"/>
              </w:rPr>
              <w:drawing>
                <wp:inline distT="0" distB="0" distL="0" distR="0" wp14:anchorId="434ABF4C" wp14:editId="7C394EEF">
                  <wp:extent cx="3045555" cy="2181225"/>
                  <wp:effectExtent l="0" t="0" r="254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028" t="42956" r="4984" b="-2393"/>
                          <a:stretch/>
                        </pic:blipFill>
                        <pic:spPr bwMode="auto">
                          <a:xfrm>
                            <a:off x="0" y="0"/>
                            <a:ext cx="3061517" cy="21926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91FFDD9" w14:textId="559BBB17" w:rsidR="008D795C" w:rsidRPr="008D795C" w:rsidRDefault="00907AC4" w:rsidP="00907AC4">
      <w:pPr>
        <w:pStyle w:val="Beschriftung"/>
        <w:rPr>
          <w:lang w:val="de-AT"/>
        </w:rPr>
      </w:pPr>
      <w:r>
        <w:t xml:space="preserve">Abbild </w:t>
      </w:r>
      <w:fldSimple w:instr=" SEQ Abbild \* ARABIC ">
        <w:r w:rsidR="006C4BFD">
          <w:rPr>
            <w:noProof/>
          </w:rPr>
          <w:t>3</w:t>
        </w:r>
      </w:fldSimple>
      <w:r w:rsidR="00517812">
        <w:t xml:space="preserve"> Erarbeiten von Skills anhand von Szenen und spezifischen Aufgaben</w:t>
      </w:r>
    </w:p>
    <w:p w14:paraId="388C9022" w14:textId="77777777" w:rsidR="00116F90" w:rsidRDefault="00116F90" w:rsidP="00116F90">
      <w:pPr>
        <w:rPr>
          <w:lang w:val="de-AT"/>
        </w:rPr>
      </w:pPr>
    </w:p>
    <w:p w14:paraId="6198847E" w14:textId="458C1509" w:rsidR="00AE23FE" w:rsidRPr="008A5295" w:rsidRDefault="00AE23FE" w:rsidP="008A5295">
      <w:pPr>
        <w:pStyle w:val="berschrift1"/>
      </w:pPr>
      <w:r w:rsidRPr="008A5295">
        <w:t>Weiterführende Informationen</w:t>
      </w:r>
    </w:p>
    <w:p w14:paraId="6358B7EB" w14:textId="77777777" w:rsidR="00AE23FE" w:rsidRDefault="00AE23FE" w:rsidP="00116F90">
      <w:pPr>
        <w:rPr>
          <w:lang w:val="de-AT"/>
        </w:rPr>
      </w:pPr>
    </w:p>
    <w:p w14:paraId="03823DB3" w14:textId="4CD43A88" w:rsidR="00116F90" w:rsidRPr="008A5295" w:rsidRDefault="00116F90" w:rsidP="008A5295">
      <w:pPr>
        <w:pStyle w:val="berschrift2"/>
        <w:numPr>
          <w:ilvl w:val="1"/>
          <w:numId w:val="36"/>
        </w:numPr>
      </w:pPr>
      <w:r w:rsidRPr="008A5295">
        <w:rPr>
          <w:rStyle w:val="berschrift2Zchn"/>
          <w:b/>
        </w:rPr>
        <w:t>Unterstützte Dateiformate</w:t>
      </w:r>
    </w:p>
    <w:p w14:paraId="3685AB3C" w14:textId="77777777" w:rsidR="00116F90" w:rsidRDefault="00116F90" w:rsidP="00116F90">
      <w:proofErr w:type="spellStart"/>
      <w:r>
        <w:rPr>
          <w:lang w:val="de-AT"/>
        </w:rPr>
        <w:t>Arkio</w:t>
      </w:r>
      <w:proofErr w:type="spellEnd"/>
      <w:r>
        <w:rPr>
          <w:lang w:val="de-AT"/>
        </w:rPr>
        <w:t xml:space="preserve"> unterstützt diverse Dateiformate für Import und Export. </w:t>
      </w:r>
      <w:r w:rsidRPr="009926F3">
        <w:t>Bei der Free-Variante werd</w:t>
      </w:r>
      <w:r>
        <w:t xml:space="preserve">en jedoch nicht alle Formate unterstützt, lediglich </w:t>
      </w:r>
      <w:r w:rsidRPr="00AC0C32">
        <w:rPr>
          <w:b/>
          <w:bCs/>
        </w:rPr>
        <w:t>JPG</w:t>
      </w:r>
      <w:r>
        <w:t xml:space="preserve"> und </w:t>
      </w:r>
      <w:r w:rsidRPr="00AC0C32">
        <w:rPr>
          <w:b/>
          <w:bCs/>
        </w:rPr>
        <w:t>PNG</w:t>
      </w:r>
      <w:r>
        <w:t xml:space="preserve"> für 2D-Grafiken und </w:t>
      </w:r>
      <w:r w:rsidRPr="00AC0C32">
        <w:rPr>
          <w:b/>
          <w:bCs/>
        </w:rPr>
        <w:t>OBJ</w:t>
      </w:r>
      <w:r>
        <w:t xml:space="preserve"> für 3D-Objekte. Weitere Formate sind je nach Bezahlvariante verfügbar. Details siehe </w:t>
      </w:r>
      <w:hyperlink r:id="rId19" w:history="1">
        <w:r w:rsidRPr="00726D68">
          <w:rPr>
            <w:rStyle w:val="Hyperlink"/>
          </w:rPr>
          <w:t>https://support.arkio.is/hc/en-us/articles/7189161378333-What-file-types-does-Arkio-support-</w:t>
        </w:r>
      </w:hyperlink>
      <w:r>
        <w:t xml:space="preserve"> </w:t>
      </w:r>
    </w:p>
    <w:p w14:paraId="4106E0E8" w14:textId="77777777" w:rsidR="00116F90" w:rsidRPr="009926F3" w:rsidRDefault="00116F90" w:rsidP="00116F90">
      <w:r>
        <w:t xml:space="preserve">Für die Konversion von GLB (verbreitetes Dateiformat für 3D-Objekte) kann Konvertierungssoftware verwendet werden, bspw. «Spin 3D» von </w:t>
      </w:r>
      <w:proofErr w:type="gramStart"/>
      <w:r>
        <w:t>NCH Software</w:t>
      </w:r>
      <w:proofErr w:type="gramEnd"/>
      <w:r>
        <w:t xml:space="preserve"> (kostenlos für nichtkommerzielle Zwecke): </w:t>
      </w:r>
      <w:hyperlink r:id="rId20" w:history="1">
        <w:r w:rsidRPr="00726D68">
          <w:rPr>
            <w:rStyle w:val="Hyperlink"/>
          </w:rPr>
          <w:t>https://www.nchsoftware.com/howto/convert/glb_to_obj_files.html</w:t>
        </w:r>
      </w:hyperlink>
      <w:r>
        <w:t xml:space="preserve">  </w:t>
      </w:r>
    </w:p>
    <w:p w14:paraId="3FEF0264" w14:textId="77777777" w:rsidR="00116F90" w:rsidRDefault="00116F90" w:rsidP="00116F90">
      <w:pPr>
        <w:rPr>
          <w:lang w:val="de-AT"/>
        </w:rPr>
      </w:pPr>
    </w:p>
    <w:p w14:paraId="4F3B9590" w14:textId="4C7C0F1D" w:rsidR="00116F90" w:rsidRPr="008A5295" w:rsidRDefault="00116F90" w:rsidP="008A5295">
      <w:pPr>
        <w:pStyle w:val="berschrift2"/>
      </w:pPr>
      <w:r w:rsidRPr="008A5295">
        <w:rPr>
          <w:rStyle w:val="berschrift2Zchn"/>
          <w:b/>
        </w:rPr>
        <w:t>Import von bestehenden 3D-Modellen</w:t>
      </w:r>
    </w:p>
    <w:p w14:paraId="3BE589FB" w14:textId="77777777" w:rsidR="00116F90" w:rsidRDefault="00116F90" w:rsidP="001C61C9">
      <w:pPr>
        <w:pStyle w:val="Liste20"/>
        <w:rPr>
          <w:lang w:val="de-AT"/>
        </w:rPr>
      </w:pPr>
      <w:r>
        <w:rPr>
          <w:lang w:val="de-AT"/>
        </w:rPr>
        <w:t xml:space="preserve">Öffne die Website </w:t>
      </w:r>
      <w:hyperlink r:id="rId21" w:history="1">
        <w:r w:rsidRPr="00726D68">
          <w:rPr>
            <w:rStyle w:val="Hyperlink"/>
            <w:lang w:val="de-AT"/>
          </w:rPr>
          <w:t>https://cloud.arkio.is/</w:t>
        </w:r>
      </w:hyperlink>
      <w:r>
        <w:rPr>
          <w:lang w:val="de-AT"/>
        </w:rPr>
        <w:t xml:space="preserve"> auf dem Gerät mit Zugriff auf die Datei</w:t>
      </w:r>
    </w:p>
    <w:p w14:paraId="6FEB45C3" w14:textId="77777777" w:rsidR="00116F90" w:rsidRDefault="00116F90" w:rsidP="001C61C9">
      <w:pPr>
        <w:pStyle w:val="Liste20"/>
        <w:rPr>
          <w:lang w:val="de-AT"/>
        </w:rPr>
      </w:pPr>
      <w:r>
        <w:rPr>
          <w:lang w:val="de-AT"/>
        </w:rPr>
        <w:t xml:space="preserve">Unter </w:t>
      </w:r>
      <w:r w:rsidRPr="00A33BBE">
        <w:rPr>
          <w:lang w:val="de-AT"/>
        </w:rPr>
        <w:sym w:font="Wingdings" w:char="F0E0"/>
      </w:r>
      <w:r>
        <w:rPr>
          <w:lang w:val="de-AT"/>
        </w:rPr>
        <w:t xml:space="preserve"> „Manage Group“ einen Gruppennamen definieren und den </w:t>
      </w:r>
      <w:proofErr w:type="spellStart"/>
      <w:r>
        <w:rPr>
          <w:lang w:val="de-AT"/>
        </w:rPr>
        <w:t>Invite</w:t>
      </w:r>
      <w:proofErr w:type="spellEnd"/>
      <w:r>
        <w:rPr>
          <w:lang w:val="de-AT"/>
        </w:rPr>
        <w:t>-Code generieren (</w:t>
      </w:r>
      <w:r w:rsidRPr="00E24623">
        <w:rPr>
          <w:lang w:val="de-AT"/>
        </w:rPr>
        <w:sym w:font="Wingdings" w:char="F0E0"/>
      </w:r>
      <w:r>
        <w:rPr>
          <w:lang w:val="de-AT"/>
        </w:rPr>
        <w:t xml:space="preserve"> „</w:t>
      </w:r>
      <w:proofErr w:type="spellStart"/>
      <w:r>
        <w:rPr>
          <w:lang w:val="de-AT"/>
        </w:rPr>
        <w:t>Invite</w:t>
      </w:r>
      <w:proofErr w:type="spellEnd"/>
      <w:r>
        <w:rPr>
          <w:lang w:val="de-AT"/>
        </w:rPr>
        <w:t xml:space="preserve"> </w:t>
      </w:r>
      <w:proofErr w:type="spellStart"/>
      <w:r>
        <w:rPr>
          <w:lang w:val="de-AT"/>
        </w:rPr>
        <w:t>to</w:t>
      </w:r>
      <w:proofErr w:type="spellEnd"/>
      <w:r>
        <w:rPr>
          <w:lang w:val="de-AT"/>
        </w:rPr>
        <w:t xml:space="preserve"> Group“).</w:t>
      </w:r>
    </w:p>
    <w:p w14:paraId="2FE0330A" w14:textId="77777777" w:rsidR="00116F90" w:rsidRDefault="00116F90" w:rsidP="001C61C9">
      <w:pPr>
        <w:pStyle w:val="Liste20"/>
        <w:rPr>
          <w:lang w:val="de-AT"/>
        </w:rPr>
      </w:pPr>
      <w:r>
        <w:rPr>
          <w:lang w:val="de-AT"/>
        </w:rPr>
        <w:t xml:space="preserve">Unter </w:t>
      </w:r>
      <w:r w:rsidRPr="005906B3">
        <w:rPr>
          <w:lang w:val="de-AT"/>
        </w:rPr>
        <w:sym w:font="Wingdings" w:char="F0E0"/>
      </w:r>
      <w:r>
        <w:rPr>
          <w:lang w:val="de-AT"/>
        </w:rPr>
        <w:t xml:space="preserve"> „Uploads“ die Datei auswählen und in die Cloud hochladen. Die Datei erscheint </w:t>
      </w:r>
      <w:proofErr w:type="gramStart"/>
      <w:r>
        <w:rPr>
          <w:lang w:val="de-AT"/>
        </w:rPr>
        <w:t>mit Name</w:t>
      </w:r>
      <w:proofErr w:type="gramEnd"/>
      <w:r>
        <w:rPr>
          <w:lang w:val="de-AT"/>
        </w:rPr>
        <w:t xml:space="preserve"> und Zeitstempel in der Liste der hochgeladenen Dateien. </w:t>
      </w:r>
    </w:p>
    <w:p w14:paraId="4712E15F" w14:textId="77777777" w:rsidR="00116F90" w:rsidRDefault="00116F90" w:rsidP="001C61C9">
      <w:pPr>
        <w:pStyle w:val="Liste20"/>
        <w:rPr>
          <w:lang w:val="de-AT"/>
        </w:rPr>
      </w:pPr>
      <w:r>
        <w:rPr>
          <w:lang w:val="de-AT"/>
        </w:rPr>
        <w:t xml:space="preserve">In </w:t>
      </w:r>
      <w:proofErr w:type="spellStart"/>
      <w:r>
        <w:rPr>
          <w:lang w:val="de-AT"/>
        </w:rPr>
        <w:t>Arkio</w:t>
      </w:r>
      <w:proofErr w:type="spellEnd"/>
      <w:r>
        <w:rPr>
          <w:lang w:val="de-AT"/>
        </w:rPr>
        <w:t xml:space="preserve"> auf dem Headset das Menü </w:t>
      </w:r>
      <w:r w:rsidRPr="008B2E5A">
        <w:rPr>
          <w:lang w:val="de-AT"/>
        </w:rPr>
        <w:sym w:font="Wingdings" w:char="F0E0"/>
      </w:r>
      <w:r>
        <w:rPr>
          <w:lang w:val="de-AT"/>
        </w:rPr>
        <w:t xml:space="preserve"> „Create“ öffnen. Das Cloud-Symbol wählen und den </w:t>
      </w:r>
      <w:proofErr w:type="spellStart"/>
      <w:r>
        <w:rPr>
          <w:lang w:val="de-AT"/>
        </w:rPr>
        <w:t>Invite</w:t>
      </w:r>
      <w:proofErr w:type="spellEnd"/>
      <w:r>
        <w:rPr>
          <w:lang w:val="de-AT"/>
        </w:rPr>
        <w:t xml:space="preserve">-Code eingeben. </w:t>
      </w:r>
    </w:p>
    <w:p w14:paraId="3A5CD214" w14:textId="77777777" w:rsidR="00116F90" w:rsidRPr="00EC7A5F" w:rsidRDefault="00116F90" w:rsidP="001C61C9">
      <w:pPr>
        <w:pStyle w:val="Liste20"/>
        <w:rPr>
          <w:lang w:val="de-AT"/>
        </w:rPr>
      </w:pPr>
      <w:r w:rsidRPr="00764B31">
        <w:rPr>
          <w:lang w:val="de-AT"/>
        </w:rPr>
        <w:t>Die Files werden dann synchronisiert und stehen unter „</w:t>
      </w:r>
      <w:proofErr w:type="spellStart"/>
      <w:r w:rsidRPr="00764B31">
        <w:rPr>
          <w:lang w:val="de-AT"/>
        </w:rPr>
        <w:t>Local</w:t>
      </w:r>
      <w:proofErr w:type="spellEnd"/>
      <w:r w:rsidRPr="00764B31">
        <w:rPr>
          <w:lang w:val="de-AT"/>
        </w:rPr>
        <w:t xml:space="preserve"> Files“ zur Verfügung.</w:t>
      </w:r>
    </w:p>
    <w:p w14:paraId="15F41792" w14:textId="77777777" w:rsidR="00116F90" w:rsidRDefault="00116F90" w:rsidP="001C61C9">
      <w:pPr>
        <w:pStyle w:val="Liste20"/>
        <w:numPr>
          <w:ilvl w:val="0"/>
          <w:numId w:val="0"/>
        </w:numPr>
        <w:ind w:left="360"/>
        <w:rPr>
          <w:lang w:val="de-AT"/>
        </w:rPr>
      </w:pPr>
    </w:p>
    <w:p w14:paraId="5038E865" w14:textId="77777777" w:rsidR="00116F90" w:rsidRPr="00EC7A5F" w:rsidRDefault="00116F90" w:rsidP="001C61C9">
      <w:pPr>
        <w:rPr>
          <w:lang w:val="de-AT"/>
        </w:rPr>
      </w:pPr>
      <w:r w:rsidRPr="00EC7A5F">
        <w:rPr>
          <w:lang w:val="de-AT"/>
        </w:rPr>
        <w:t xml:space="preserve">Um bestehende Modelle in </w:t>
      </w:r>
      <w:proofErr w:type="spellStart"/>
      <w:r w:rsidRPr="00EC7A5F">
        <w:rPr>
          <w:lang w:val="de-AT"/>
        </w:rPr>
        <w:t>Arkio</w:t>
      </w:r>
      <w:proofErr w:type="spellEnd"/>
      <w:r w:rsidRPr="00EC7A5F">
        <w:rPr>
          <w:lang w:val="de-AT"/>
        </w:rPr>
        <w:t xml:space="preserve"> weiter zu bearbeiten, können die Dateien in unterstützten Formaten via Cloud-Feature importiert werden (alternativ gibt es die Möglichkeit, via Android-Dateisystem des VR-Headsets zu importieren – darauf soll hier nicht im Detail eingegangen werden). Eine </w:t>
      </w:r>
      <w:r>
        <w:rPr>
          <w:lang w:val="de-AT"/>
        </w:rPr>
        <w:t xml:space="preserve">detaillierte </w:t>
      </w:r>
      <w:r w:rsidRPr="00EC7A5F">
        <w:rPr>
          <w:lang w:val="de-AT"/>
        </w:rPr>
        <w:t xml:space="preserve">Beschreibung der Schritte findet sich unter </w:t>
      </w:r>
      <w:hyperlink r:id="rId22" w:history="1">
        <w:r w:rsidRPr="00EC7A5F">
          <w:rPr>
            <w:rStyle w:val="Hyperlink"/>
            <w:lang w:val="de-AT"/>
          </w:rPr>
          <w:t>https://support.arkio.is/hc/en-us/articles/6690344995613-Cloud-import-export</w:t>
        </w:r>
      </w:hyperlink>
      <w:r w:rsidRPr="00EC7A5F">
        <w:rPr>
          <w:lang w:val="de-AT"/>
        </w:rPr>
        <w:t xml:space="preserve"> sowie in Form von Tutorial-Videos (</w:t>
      </w:r>
      <w:proofErr w:type="spellStart"/>
      <w:r w:rsidRPr="00EC7A5F">
        <w:rPr>
          <w:lang w:val="de-AT"/>
        </w:rPr>
        <w:t>Getting</w:t>
      </w:r>
      <w:proofErr w:type="spellEnd"/>
      <w:r w:rsidRPr="00EC7A5F">
        <w:rPr>
          <w:lang w:val="de-AT"/>
        </w:rPr>
        <w:t xml:space="preserve"> </w:t>
      </w:r>
      <w:proofErr w:type="spellStart"/>
      <w:r w:rsidRPr="00EC7A5F">
        <w:rPr>
          <w:lang w:val="de-AT"/>
        </w:rPr>
        <w:t>Started</w:t>
      </w:r>
      <w:proofErr w:type="spellEnd"/>
      <w:r w:rsidRPr="00EC7A5F">
        <w:rPr>
          <w:lang w:val="de-AT"/>
        </w:rPr>
        <w:t xml:space="preserve"> </w:t>
      </w:r>
      <w:r w:rsidRPr="005F1DE7">
        <w:rPr>
          <w:lang w:val="de-AT"/>
        </w:rPr>
        <w:sym w:font="Wingdings" w:char="F0E0"/>
      </w:r>
      <w:r w:rsidRPr="00EC7A5F">
        <w:rPr>
          <w:lang w:val="de-AT"/>
        </w:rPr>
        <w:t xml:space="preserve"> Tutorial Videos). Die maximale </w:t>
      </w:r>
      <w:proofErr w:type="spellStart"/>
      <w:r w:rsidRPr="00EC7A5F">
        <w:rPr>
          <w:lang w:val="de-AT"/>
        </w:rPr>
        <w:t>Dateigrösse</w:t>
      </w:r>
      <w:proofErr w:type="spellEnd"/>
      <w:r w:rsidRPr="00EC7A5F">
        <w:rPr>
          <w:lang w:val="de-AT"/>
        </w:rPr>
        <w:t xml:space="preserve"> beträgt für die Free-Variante 15MB.</w:t>
      </w:r>
    </w:p>
    <w:p w14:paraId="42E345EA" w14:textId="77777777" w:rsidR="00116F90" w:rsidRDefault="00116F90" w:rsidP="00116F90">
      <w:pPr>
        <w:rPr>
          <w:lang w:val="de-AT"/>
        </w:rPr>
      </w:pPr>
    </w:p>
    <w:p w14:paraId="23FE0969" w14:textId="66660B01" w:rsidR="00116F90" w:rsidRPr="008A5295" w:rsidRDefault="00116F90" w:rsidP="008A5295">
      <w:pPr>
        <w:pStyle w:val="berschrift2"/>
      </w:pPr>
      <w:r w:rsidRPr="008A5295">
        <w:rPr>
          <w:rStyle w:val="berschrift2Zchn"/>
          <w:b/>
        </w:rPr>
        <w:t>Import von Objekten mithilfe von LiDAR-Scannern</w:t>
      </w:r>
    </w:p>
    <w:p w14:paraId="63BBCE18" w14:textId="61272290" w:rsidR="00116F90" w:rsidRDefault="00116F90" w:rsidP="00116F90">
      <w:pPr>
        <w:rPr>
          <w:lang w:val="de-AT"/>
        </w:rPr>
      </w:pPr>
      <w:r>
        <w:rPr>
          <w:lang w:val="de-AT"/>
        </w:rPr>
        <w:t xml:space="preserve">Die in einigen iPhones (12 Pro, 13 Pro, 14 Pro und jeweils Max sowie iPad Pro ab 2020) verbauten LiDAR-Scanner können Rauminformationen sammeln und in Objekten zusammenfassen. Diese sind dann in </w:t>
      </w:r>
      <w:proofErr w:type="spellStart"/>
      <w:r>
        <w:rPr>
          <w:lang w:val="de-AT"/>
        </w:rPr>
        <w:t>Arkio</w:t>
      </w:r>
      <w:proofErr w:type="spellEnd"/>
      <w:r>
        <w:rPr>
          <w:lang w:val="de-AT"/>
        </w:rPr>
        <w:t xml:space="preserve"> </w:t>
      </w:r>
      <w:proofErr w:type="spellStart"/>
      <w:r>
        <w:rPr>
          <w:lang w:val="de-AT"/>
        </w:rPr>
        <w:t>importierbar</w:t>
      </w:r>
      <w:proofErr w:type="spellEnd"/>
      <w:r>
        <w:rPr>
          <w:lang w:val="de-AT"/>
        </w:rPr>
        <w:t xml:space="preserve"> und stehen zur weiteren </w:t>
      </w:r>
      <w:proofErr w:type="spellStart"/>
      <w:r>
        <w:rPr>
          <w:lang w:val="de-AT"/>
        </w:rPr>
        <w:t>Verabreitung</w:t>
      </w:r>
      <w:proofErr w:type="spellEnd"/>
      <w:r>
        <w:rPr>
          <w:lang w:val="de-AT"/>
        </w:rPr>
        <w:t xml:space="preserve"> zur Verfügung. Verschiedene Apps unterstützen LiDAR-Scans, z.B. </w:t>
      </w:r>
      <w:proofErr w:type="spellStart"/>
      <w:r>
        <w:rPr>
          <w:lang w:val="de-AT"/>
        </w:rPr>
        <w:t>Polycam</w:t>
      </w:r>
      <w:proofErr w:type="spellEnd"/>
      <w:r>
        <w:rPr>
          <w:lang w:val="de-AT"/>
        </w:rPr>
        <w:t xml:space="preserve"> 3D oder </w:t>
      </w:r>
      <w:proofErr w:type="spellStart"/>
      <w:r>
        <w:rPr>
          <w:lang w:val="de-AT"/>
        </w:rPr>
        <w:t>Scaniverse</w:t>
      </w:r>
      <w:proofErr w:type="spellEnd"/>
      <w:r>
        <w:rPr>
          <w:lang w:val="de-AT"/>
        </w:rPr>
        <w:t xml:space="preserve">. Die aus der iPhone-App exportierten Daten (für die Free-Variante von </w:t>
      </w:r>
      <w:proofErr w:type="spellStart"/>
      <w:r>
        <w:rPr>
          <w:lang w:val="de-AT"/>
        </w:rPr>
        <w:t>Arkio</w:t>
      </w:r>
      <w:proofErr w:type="spellEnd"/>
      <w:r>
        <w:rPr>
          <w:lang w:val="de-AT"/>
        </w:rPr>
        <w:t xml:space="preserve"> im Format OBJ, für andere Varianten auch als GLB)</w:t>
      </w:r>
      <w:r w:rsidR="005137AB">
        <w:rPr>
          <w:lang w:val="de-AT"/>
        </w:rPr>
        <w:t xml:space="preserve"> können über das Cloud-Feature </w:t>
      </w:r>
      <w:r w:rsidR="00BC4F58">
        <w:rPr>
          <w:lang w:val="de-AT"/>
        </w:rPr>
        <w:t xml:space="preserve">in </w:t>
      </w:r>
      <w:proofErr w:type="spellStart"/>
      <w:r w:rsidR="00BC4F58">
        <w:rPr>
          <w:lang w:val="de-AT"/>
        </w:rPr>
        <w:t>Arkio</w:t>
      </w:r>
      <w:proofErr w:type="spellEnd"/>
      <w:r w:rsidR="00BC4F58">
        <w:rPr>
          <w:lang w:val="de-AT"/>
        </w:rPr>
        <w:t xml:space="preserve"> importiert und dort weiterverarbeitet werden.</w:t>
      </w:r>
    </w:p>
    <w:p w14:paraId="2EE4B2CF" w14:textId="77777777" w:rsidR="0043479C" w:rsidRDefault="0043479C" w:rsidP="0043479C">
      <w:pPr>
        <w:rPr>
          <w:lang w:val="de-AT"/>
        </w:rPr>
      </w:pPr>
    </w:p>
    <w:p w14:paraId="16AC8991" w14:textId="3B5EFED8" w:rsidR="0043479C" w:rsidRPr="008A5295" w:rsidRDefault="0043479C" w:rsidP="008A5295">
      <w:pPr>
        <w:pStyle w:val="berschrift2"/>
        <w:rPr>
          <w:rStyle w:val="berschrift2Zchn"/>
          <w:b/>
        </w:rPr>
      </w:pPr>
      <w:r w:rsidRPr="008A5295">
        <w:rPr>
          <w:rStyle w:val="berschrift2Zchn"/>
          <w:b/>
        </w:rPr>
        <w:t xml:space="preserve">Häufig gestellte Fragen zu </w:t>
      </w:r>
      <w:proofErr w:type="spellStart"/>
      <w:r w:rsidRPr="008A5295">
        <w:rPr>
          <w:rStyle w:val="berschrift2Zchn"/>
          <w:b/>
        </w:rPr>
        <w:t>Arkio</w:t>
      </w:r>
      <w:proofErr w:type="spellEnd"/>
      <w:r w:rsidRPr="008A5295">
        <w:rPr>
          <w:rStyle w:val="berschrift2Zchn"/>
          <w:b/>
        </w:rPr>
        <w:t xml:space="preserve"> (FAQs)</w:t>
      </w:r>
    </w:p>
    <w:p w14:paraId="74263566" w14:textId="77777777" w:rsidR="0043479C" w:rsidRDefault="00000000" w:rsidP="0043479C">
      <w:pPr>
        <w:rPr>
          <w:lang w:val="de-AT"/>
        </w:rPr>
      </w:pPr>
      <w:hyperlink r:id="rId23" w:history="1">
        <w:r w:rsidR="0043479C" w:rsidRPr="00726D68">
          <w:rPr>
            <w:rStyle w:val="Hyperlink"/>
            <w:lang w:val="de-AT"/>
          </w:rPr>
          <w:t>https://support.arkio.is/hc/en-us/categories/360000237358-General-FAQ</w:t>
        </w:r>
      </w:hyperlink>
    </w:p>
    <w:p w14:paraId="78DB6CF5" w14:textId="77777777" w:rsidR="0043479C" w:rsidRDefault="0043479C" w:rsidP="0043479C">
      <w:pPr>
        <w:rPr>
          <w:lang w:val="de-AT"/>
        </w:rPr>
      </w:pPr>
    </w:p>
    <w:p w14:paraId="14EFEA38" w14:textId="26F4019B" w:rsidR="0043479C" w:rsidRPr="008A5295" w:rsidRDefault="0043479C" w:rsidP="008A5295">
      <w:pPr>
        <w:pStyle w:val="berschrift2"/>
      </w:pPr>
      <w:r w:rsidRPr="008A5295">
        <w:rPr>
          <w:rStyle w:val="berschrift2Zchn"/>
          <w:b/>
        </w:rPr>
        <w:t>Release Notes und Infos zur aktuellen Version</w:t>
      </w:r>
    </w:p>
    <w:p w14:paraId="52F91985" w14:textId="77777777" w:rsidR="0043479C" w:rsidRDefault="00000000" w:rsidP="0043479C">
      <w:pPr>
        <w:rPr>
          <w:lang w:val="de-AT"/>
        </w:rPr>
      </w:pPr>
      <w:hyperlink r:id="rId24" w:history="1">
        <w:r w:rsidR="0043479C" w:rsidRPr="00726D68">
          <w:rPr>
            <w:rStyle w:val="Hyperlink"/>
            <w:lang w:val="de-AT"/>
          </w:rPr>
          <w:t>https://support.arkio.is/hc/en-us/sections/360000545938-Release-Notes</w:t>
        </w:r>
      </w:hyperlink>
    </w:p>
    <w:p w14:paraId="263FFB71" w14:textId="7BB5D40B" w:rsidR="0002068A" w:rsidRPr="00116F90" w:rsidRDefault="0002068A" w:rsidP="5640DD50">
      <w:pPr>
        <w:rPr>
          <w:lang w:val="de-AT"/>
        </w:rPr>
      </w:pPr>
    </w:p>
    <w:p w14:paraId="22ADBFAD" w14:textId="1EB18A3D" w:rsidR="0082406B" w:rsidRPr="00F464F3" w:rsidRDefault="50452C29" w:rsidP="5640DD50">
      <w:pPr>
        <w:pStyle w:val="Liste10"/>
        <w:numPr>
          <w:ilvl w:val="0"/>
          <w:numId w:val="0"/>
        </w:numPr>
        <w:spacing w:line="360" w:lineRule="auto"/>
        <w:rPr>
          <w:b/>
          <w:bCs/>
          <w:color w:val="FFFFFF" w:themeColor="background1"/>
          <w:sz w:val="22"/>
        </w:rPr>
      </w:pPr>
      <w:r w:rsidRPr="17664D75">
        <w:rPr>
          <w:b/>
          <w:bCs/>
          <w:color w:val="FFFFFF" w:themeColor="background1"/>
          <w:sz w:val="22"/>
        </w:rPr>
        <w:t>Wichtig!!</w:t>
      </w:r>
    </w:p>
    <w:p w14:paraId="4A025D32" w14:textId="5A9DF174" w:rsidR="0082406B" w:rsidRPr="00F464F3" w:rsidRDefault="0082406B" w:rsidP="5640DD50"/>
    <w:p w14:paraId="21B0D7F1" w14:textId="096B9A6E" w:rsidR="00A66389" w:rsidRPr="00983B74" w:rsidRDefault="10AD1011" w:rsidP="17664D75">
      <w:pPr>
        <w:pStyle w:val="Liste10"/>
        <w:numPr>
          <w:ilvl w:val="0"/>
          <w:numId w:val="0"/>
        </w:numPr>
        <w:spacing w:line="360" w:lineRule="auto"/>
        <w:rPr>
          <w:b/>
          <w:bCs/>
          <w:color w:val="FFFFFF" w:themeColor="background1"/>
          <w:sz w:val="22"/>
        </w:rPr>
      </w:pPr>
      <w:r w:rsidRPr="17664D75">
        <w:rPr>
          <w:b/>
          <w:bCs/>
          <w:color w:val="FFFFFF" w:themeColor="background1"/>
          <w:sz w:val="22"/>
        </w:rPr>
        <w:t>Tease</w:t>
      </w:r>
    </w:p>
    <w:sectPr w:rsidR="00A66389" w:rsidRPr="00983B74" w:rsidSect="00404B9B">
      <w:headerReference w:type="default" r:id="rId25"/>
      <w:footerReference w:type="default" r:id="rId26"/>
      <w:type w:val="continuous"/>
      <w:pgSz w:w="11906" w:h="16838" w:code="9"/>
      <w:pgMar w:top="226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300D" w14:textId="77777777" w:rsidR="007D212B" w:rsidRDefault="007D212B" w:rsidP="000A7B11">
      <w:pPr>
        <w:spacing w:after="0" w:line="240" w:lineRule="auto"/>
      </w:pPr>
      <w:r>
        <w:separator/>
      </w:r>
    </w:p>
  </w:endnote>
  <w:endnote w:type="continuationSeparator" w:id="0">
    <w:p w14:paraId="6C447A84" w14:textId="77777777" w:rsidR="007D212B" w:rsidRDefault="007D212B" w:rsidP="000A7B11">
      <w:pPr>
        <w:spacing w:after="0" w:line="240" w:lineRule="auto"/>
      </w:pPr>
      <w:r>
        <w:continuationSeparator/>
      </w:r>
    </w:p>
  </w:endnote>
  <w:endnote w:type="continuationNotice" w:id="1">
    <w:p w14:paraId="69F43D1A" w14:textId="77777777" w:rsidR="007D212B" w:rsidRDefault="007D2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EAE" w14:textId="540DF70B" w:rsidR="00FE1F17" w:rsidRPr="00840B41" w:rsidRDefault="00FE1F17" w:rsidP="00651FCC">
    <w:pPr>
      <w:pStyle w:val="Fuzeile"/>
      <w:tabs>
        <w:tab w:val="clear" w:pos="9072"/>
        <w:tab w:val="right" w:pos="9354"/>
      </w:tabs>
      <w:rPr>
        <w:rFonts w:ascii="Arial" w:hAnsi="Arial" w:cs="Arial"/>
        <w:sz w:val="16"/>
        <w:szCs w:val="16"/>
      </w:rPr>
    </w:pPr>
    <w:r w:rsidRPr="002D4CA5">
      <w:rPr>
        <w:rFonts w:ascii="Arial" w:hAnsi="Arial" w:cs="Arial"/>
        <w:sz w:val="16"/>
        <w:szCs w:val="16"/>
      </w:rPr>
      <w:tab/>
    </w:r>
    <w:r w:rsidRPr="002D4CA5">
      <w:rPr>
        <w:rFonts w:ascii="Arial" w:hAnsi="Arial" w:cs="Arial"/>
        <w:sz w:val="16"/>
        <w:szCs w:val="16"/>
      </w:rPr>
      <w:tab/>
    </w:r>
    <w:r>
      <w:rPr>
        <w:rFonts w:ascii="Arial" w:hAnsi="Arial" w:cs="Arial"/>
        <w:sz w:val="16"/>
        <w:szCs w:val="16"/>
      </w:rPr>
      <w:t xml:space="preserve">Seite </w:t>
    </w:r>
    <w:r w:rsidRPr="00840B41">
      <w:rPr>
        <w:rFonts w:ascii="Arial" w:hAnsi="Arial" w:cs="Arial"/>
        <w:sz w:val="16"/>
        <w:szCs w:val="16"/>
      </w:rPr>
      <w:fldChar w:fldCharType="begin"/>
    </w:r>
    <w:r w:rsidRPr="00840B41">
      <w:rPr>
        <w:rFonts w:ascii="Arial" w:hAnsi="Arial" w:cs="Arial"/>
        <w:sz w:val="16"/>
        <w:szCs w:val="16"/>
      </w:rPr>
      <w:instrText>PAGE   \* MERGEFORMAT</w:instrText>
    </w:r>
    <w:r w:rsidRPr="00840B41">
      <w:rPr>
        <w:rFonts w:ascii="Arial" w:hAnsi="Arial" w:cs="Arial"/>
        <w:sz w:val="16"/>
        <w:szCs w:val="16"/>
      </w:rPr>
      <w:fldChar w:fldCharType="separate"/>
    </w:r>
    <w:r w:rsidRPr="00225EF9">
      <w:rPr>
        <w:rFonts w:ascii="Arial" w:hAnsi="Arial" w:cs="Arial"/>
        <w:noProof/>
        <w:sz w:val="16"/>
        <w:szCs w:val="16"/>
        <w:lang w:val="de-DE"/>
      </w:rPr>
      <w:t>1</w:t>
    </w:r>
    <w:r w:rsidRPr="00840B4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835D" w14:textId="77777777" w:rsidR="007D212B" w:rsidRDefault="007D212B" w:rsidP="000A7B11">
      <w:pPr>
        <w:spacing w:after="0" w:line="240" w:lineRule="auto"/>
      </w:pPr>
      <w:r>
        <w:separator/>
      </w:r>
    </w:p>
  </w:footnote>
  <w:footnote w:type="continuationSeparator" w:id="0">
    <w:p w14:paraId="40EFE199" w14:textId="77777777" w:rsidR="007D212B" w:rsidRDefault="007D212B" w:rsidP="000A7B11">
      <w:pPr>
        <w:spacing w:after="0" w:line="240" w:lineRule="auto"/>
      </w:pPr>
      <w:r>
        <w:continuationSeparator/>
      </w:r>
    </w:p>
  </w:footnote>
  <w:footnote w:type="continuationNotice" w:id="1">
    <w:p w14:paraId="393DCA60" w14:textId="77777777" w:rsidR="007D212B" w:rsidRDefault="007D2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5D6C" w14:textId="2C8F6008" w:rsidR="00FE1F17" w:rsidRPr="00A92AAB" w:rsidRDefault="00FE1F17" w:rsidP="009300D1">
    <w:pPr>
      <w:pStyle w:val="Kopfzeile"/>
      <w:tabs>
        <w:tab w:val="clear" w:pos="4536"/>
        <w:tab w:val="clear" w:pos="9072"/>
        <w:tab w:val="center" w:pos="4820"/>
        <w:tab w:val="left" w:pos="7088"/>
        <w:tab w:val="left" w:pos="8278"/>
      </w:tabs>
      <w:rPr>
        <w:b/>
        <w:sz w:val="28"/>
        <w:szCs w:val="32"/>
      </w:rPr>
    </w:pPr>
    <w:r w:rsidRPr="00A92AAB">
      <w:rPr>
        <w:b/>
        <w:noProof/>
        <w:sz w:val="28"/>
        <w:szCs w:val="32"/>
        <w:lang w:eastAsia="de-CH"/>
      </w:rPr>
      <w:drawing>
        <wp:anchor distT="0" distB="0" distL="114300" distR="114300" simplePos="0" relativeHeight="251658240" behindDoc="0" locked="1" layoutInCell="1" allowOverlap="0" wp14:anchorId="05F58760" wp14:editId="37572626">
          <wp:simplePos x="0" y="0"/>
          <wp:positionH relativeFrom="margin">
            <wp:align>right</wp:align>
          </wp:positionH>
          <wp:positionV relativeFrom="page">
            <wp:posOffset>399415</wp:posOffset>
          </wp:positionV>
          <wp:extent cx="1494000" cy="669600"/>
          <wp:effectExtent l="0" t="0" r="0" b="0"/>
          <wp:wrapNone/>
          <wp:docPr id="427" name="Grafi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6679">
      <w:rPr>
        <w:b/>
        <w:bCs/>
        <w:noProof/>
        <w:sz w:val="28"/>
        <w:szCs w:val="32"/>
        <w:lang w:eastAsia="de-CH"/>
      </w:rPr>
      <w:t>Lernlabor</w:t>
    </w:r>
    <w:r w:rsidR="00AE03C4">
      <w:rPr>
        <w:b/>
        <w:bCs/>
        <w:noProof/>
        <w:sz w:val="28"/>
        <w:szCs w:val="32"/>
        <w:lang w:eastAsia="de-CH"/>
      </w:rPr>
      <w:t xml:space="preserve"> «Digitalisieren Hands’on»</w:t>
    </w:r>
    <w:r w:rsidR="00AE03C4">
      <w:rPr>
        <w:b/>
        <w:bCs/>
        <w:noProof/>
        <w:sz w:val="28"/>
        <w:szCs w:val="32"/>
        <w:lang w:eastAsia="de-CH"/>
      </w:rPr>
      <w:br/>
    </w:r>
    <w:r w:rsidR="001E69A6" w:rsidRPr="00A92AAB">
      <w:rPr>
        <w:b/>
        <w:bCs/>
        <w:sz w:val="28"/>
        <w:szCs w:val="32"/>
      </w:rPr>
      <w:t>Wissensnugget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57C"/>
    <w:multiLevelType w:val="multilevel"/>
    <w:tmpl w:val="82F2259C"/>
    <w:styleLink w:val="Liste3"/>
    <w:lvl w:ilvl="0">
      <w:start w:val="1"/>
      <w:numFmt w:val="decimal"/>
      <w:pStyle w:val="Liste30"/>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 w15:restartNumberingAfterBreak="0">
    <w:nsid w:val="107348CE"/>
    <w:multiLevelType w:val="hybridMultilevel"/>
    <w:tmpl w:val="65BAF81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09F5BEA"/>
    <w:multiLevelType w:val="multilevel"/>
    <w:tmpl w:val="782A5C9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8040AC0"/>
    <w:multiLevelType w:val="multilevel"/>
    <w:tmpl w:val="9D0E94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B01D21"/>
    <w:multiLevelType w:val="multilevel"/>
    <w:tmpl w:val="2FD44222"/>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5" w15:restartNumberingAfterBreak="0">
    <w:nsid w:val="1D156997"/>
    <w:multiLevelType w:val="multilevel"/>
    <w:tmpl w:val="31B8D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890778"/>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8417DD"/>
    <w:multiLevelType w:val="hybridMultilevel"/>
    <w:tmpl w:val="3976C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AFC4301"/>
    <w:multiLevelType w:val="multilevel"/>
    <w:tmpl w:val="8BCA4AD2"/>
    <w:styleLink w:val="Liste1"/>
    <w:lvl w:ilvl="0">
      <w:start w:val="1"/>
      <w:numFmt w:val="bullet"/>
      <w:pStyle w:val="Liste10"/>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9" w15:restartNumberingAfterBreak="0">
    <w:nsid w:val="36680301"/>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BC7955"/>
    <w:multiLevelType w:val="multilevel"/>
    <w:tmpl w:val="B9EE9792"/>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F36944"/>
    <w:multiLevelType w:val="hybridMultilevel"/>
    <w:tmpl w:val="D5F0145E"/>
    <w:lvl w:ilvl="0" w:tplc="4F827F0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AF6ED9"/>
    <w:multiLevelType w:val="hybridMultilevel"/>
    <w:tmpl w:val="EA404A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75E2849"/>
    <w:multiLevelType w:val="multilevel"/>
    <w:tmpl w:val="849253E4"/>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4" w15:restartNumberingAfterBreak="0">
    <w:nsid w:val="4EC77CF4"/>
    <w:multiLevelType w:val="hybridMultilevel"/>
    <w:tmpl w:val="FF6EAC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F3A0F5C"/>
    <w:multiLevelType w:val="hybridMultilevel"/>
    <w:tmpl w:val="DDD0EE62"/>
    <w:lvl w:ilvl="0" w:tplc="C44C1736">
      <w:start w:val="1"/>
      <w:numFmt w:val="bullet"/>
      <w:lvlText w:val=""/>
      <w:lvlJc w:val="left"/>
      <w:pPr>
        <w:ind w:left="360" w:hanging="360"/>
      </w:pPr>
      <w:rPr>
        <w:rFonts w:ascii="Symbol" w:hAnsi="Symbol" w:hint="default"/>
        <w:color w:val="8C195F" w:themeColor="text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DC4E64"/>
    <w:multiLevelType w:val="multilevel"/>
    <w:tmpl w:val="774AF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5"/>
      <w:numFmt w:val="bullet"/>
      <w:lvlText w:val="-"/>
      <w:lvlJc w:val="left"/>
      <w:pPr>
        <w:ind w:left="2160" w:hanging="360"/>
      </w:pPr>
      <w:rPr>
        <w:rFonts w:ascii="Arial" w:eastAsiaTheme="minorHAnsi"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7D0DCC"/>
    <w:multiLevelType w:val="hybridMultilevel"/>
    <w:tmpl w:val="FAFE84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3DD30FD"/>
    <w:multiLevelType w:val="hybridMultilevel"/>
    <w:tmpl w:val="178467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3DD4805"/>
    <w:multiLevelType w:val="multilevel"/>
    <w:tmpl w:val="F500A442"/>
    <w:lvl w:ilvl="0">
      <w:start w:val="1"/>
      <w:numFmt w:val="decimal"/>
      <w:pStyle w:val="berschrift1"/>
      <w:lvlText w:val="%1."/>
      <w:lvlJc w:val="left"/>
      <w:pPr>
        <w:ind w:left="360" w:hanging="360"/>
      </w:pPr>
      <w:rPr>
        <w:rFonts w:hint="default"/>
      </w:rPr>
    </w:lvl>
    <w:lvl w:ilvl="1">
      <w:start w:val="2"/>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1" w15:restartNumberingAfterBreak="0">
    <w:nsid w:val="7541230C"/>
    <w:multiLevelType w:val="multilevel"/>
    <w:tmpl w:val="2DD23B34"/>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DDC3BA2"/>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000000"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6160090">
    <w:abstractNumId w:val="20"/>
  </w:num>
  <w:num w:numId="2" w16cid:durableId="1687752547">
    <w:abstractNumId w:val="6"/>
  </w:num>
  <w:num w:numId="3" w16cid:durableId="1080368415">
    <w:abstractNumId w:val="15"/>
  </w:num>
  <w:num w:numId="4" w16cid:durableId="1249460573">
    <w:abstractNumId w:val="2"/>
  </w:num>
  <w:num w:numId="5" w16cid:durableId="1721392787">
    <w:abstractNumId w:val="18"/>
  </w:num>
  <w:num w:numId="6" w16cid:durableId="644312898">
    <w:abstractNumId w:val="23"/>
  </w:num>
  <w:num w:numId="7" w16cid:durableId="2006014344">
    <w:abstractNumId w:val="23"/>
  </w:num>
  <w:num w:numId="8" w16cid:durableId="468323899">
    <w:abstractNumId w:val="23"/>
  </w:num>
  <w:num w:numId="9" w16cid:durableId="1690061959">
    <w:abstractNumId w:val="21"/>
  </w:num>
  <w:num w:numId="10" w16cid:durableId="1834756136">
    <w:abstractNumId w:val="22"/>
  </w:num>
  <w:num w:numId="11" w16cid:durableId="610430345">
    <w:abstractNumId w:val="9"/>
  </w:num>
  <w:num w:numId="12" w16cid:durableId="1201630341">
    <w:abstractNumId w:val="4"/>
  </w:num>
  <w:num w:numId="13" w16cid:durableId="2112889116">
    <w:abstractNumId w:val="3"/>
  </w:num>
  <w:num w:numId="14" w16cid:durableId="319774651">
    <w:abstractNumId w:val="13"/>
  </w:num>
  <w:num w:numId="15" w16cid:durableId="322440632">
    <w:abstractNumId w:val="8"/>
  </w:num>
  <w:num w:numId="16" w16cid:durableId="341324662">
    <w:abstractNumId w:val="10"/>
  </w:num>
  <w:num w:numId="17" w16cid:durableId="153449668">
    <w:abstractNumId w:val="0"/>
  </w:num>
  <w:num w:numId="18" w16cid:durableId="552541457">
    <w:abstractNumId w:val="20"/>
  </w:num>
  <w:num w:numId="19" w16cid:durableId="603732686">
    <w:abstractNumId w:val="20"/>
  </w:num>
  <w:num w:numId="20" w16cid:durableId="786699816">
    <w:abstractNumId w:val="20"/>
  </w:num>
  <w:num w:numId="21" w16cid:durableId="307511694">
    <w:abstractNumId w:val="5"/>
  </w:num>
  <w:num w:numId="22" w16cid:durableId="1878935072">
    <w:abstractNumId w:val="7"/>
  </w:num>
  <w:num w:numId="23" w16cid:durableId="537740676">
    <w:abstractNumId w:val="14"/>
  </w:num>
  <w:num w:numId="24" w16cid:durableId="437331671">
    <w:abstractNumId w:val="8"/>
  </w:num>
  <w:num w:numId="25" w16cid:durableId="1571234470">
    <w:abstractNumId w:val="16"/>
  </w:num>
  <w:num w:numId="26" w16cid:durableId="1734228989">
    <w:abstractNumId w:val="8"/>
  </w:num>
  <w:num w:numId="27" w16cid:durableId="1872765502">
    <w:abstractNumId w:val="8"/>
  </w:num>
  <w:num w:numId="28" w16cid:durableId="1069308043">
    <w:abstractNumId w:val="11"/>
  </w:num>
  <w:num w:numId="29" w16cid:durableId="132256760">
    <w:abstractNumId w:val="1"/>
  </w:num>
  <w:num w:numId="30" w16cid:durableId="2036728934">
    <w:abstractNumId w:val="12"/>
  </w:num>
  <w:num w:numId="31" w16cid:durableId="1660159482">
    <w:abstractNumId w:val="19"/>
  </w:num>
  <w:num w:numId="32" w16cid:durableId="735786400">
    <w:abstractNumId w:val="17"/>
  </w:num>
  <w:num w:numId="33" w16cid:durableId="1186871029">
    <w:abstractNumId w:val="20"/>
  </w:num>
  <w:num w:numId="34" w16cid:durableId="64369826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345671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40275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AB"/>
    <w:rsid w:val="00001D97"/>
    <w:rsid w:val="000032BC"/>
    <w:rsid w:val="000037E1"/>
    <w:rsid w:val="0001048A"/>
    <w:rsid w:val="00013FC1"/>
    <w:rsid w:val="00020570"/>
    <w:rsid w:val="0002068A"/>
    <w:rsid w:val="00022D44"/>
    <w:rsid w:val="0003360A"/>
    <w:rsid w:val="00033B04"/>
    <w:rsid w:val="00050BDC"/>
    <w:rsid w:val="000606F1"/>
    <w:rsid w:val="00060CAD"/>
    <w:rsid w:val="00065C0C"/>
    <w:rsid w:val="00067500"/>
    <w:rsid w:val="00071912"/>
    <w:rsid w:val="000719BE"/>
    <w:rsid w:val="0007599A"/>
    <w:rsid w:val="00075B86"/>
    <w:rsid w:val="00076049"/>
    <w:rsid w:val="000857F0"/>
    <w:rsid w:val="00091D48"/>
    <w:rsid w:val="00091E1F"/>
    <w:rsid w:val="00091FA4"/>
    <w:rsid w:val="00093479"/>
    <w:rsid w:val="000A20B7"/>
    <w:rsid w:val="000A7B11"/>
    <w:rsid w:val="000B0880"/>
    <w:rsid w:val="000B13EF"/>
    <w:rsid w:val="000B5F4A"/>
    <w:rsid w:val="000B65E1"/>
    <w:rsid w:val="000B67B1"/>
    <w:rsid w:val="000C1546"/>
    <w:rsid w:val="000C5FB6"/>
    <w:rsid w:val="000D0896"/>
    <w:rsid w:val="000D2DF7"/>
    <w:rsid w:val="000D6811"/>
    <w:rsid w:val="000E10F4"/>
    <w:rsid w:val="000E26E1"/>
    <w:rsid w:val="000F275D"/>
    <w:rsid w:val="00105449"/>
    <w:rsid w:val="00116F90"/>
    <w:rsid w:val="001211D7"/>
    <w:rsid w:val="001212CD"/>
    <w:rsid w:val="0012267C"/>
    <w:rsid w:val="00123A10"/>
    <w:rsid w:val="0012776E"/>
    <w:rsid w:val="001305E8"/>
    <w:rsid w:val="001342D7"/>
    <w:rsid w:val="00135047"/>
    <w:rsid w:val="001407B6"/>
    <w:rsid w:val="0014195F"/>
    <w:rsid w:val="00157239"/>
    <w:rsid w:val="00164415"/>
    <w:rsid w:val="0017610C"/>
    <w:rsid w:val="00176D3B"/>
    <w:rsid w:val="001826FE"/>
    <w:rsid w:val="00183308"/>
    <w:rsid w:val="00186512"/>
    <w:rsid w:val="0018781C"/>
    <w:rsid w:val="00192BE8"/>
    <w:rsid w:val="001938D1"/>
    <w:rsid w:val="001953DB"/>
    <w:rsid w:val="00197528"/>
    <w:rsid w:val="00197F55"/>
    <w:rsid w:val="001C493B"/>
    <w:rsid w:val="001C61C9"/>
    <w:rsid w:val="001D2C4E"/>
    <w:rsid w:val="001D75C2"/>
    <w:rsid w:val="001E05EF"/>
    <w:rsid w:val="001E216F"/>
    <w:rsid w:val="001E68A5"/>
    <w:rsid w:val="001E69A6"/>
    <w:rsid w:val="001F2978"/>
    <w:rsid w:val="001F30B8"/>
    <w:rsid w:val="001F6337"/>
    <w:rsid w:val="00200C26"/>
    <w:rsid w:val="0020748D"/>
    <w:rsid w:val="00210102"/>
    <w:rsid w:val="0021307E"/>
    <w:rsid w:val="002204A2"/>
    <w:rsid w:val="00223DD5"/>
    <w:rsid w:val="0022422F"/>
    <w:rsid w:val="00224591"/>
    <w:rsid w:val="00225EF9"/>
    <w:rsid w:val="00226986"/>
    <w:rsid w:val="00235E39"/>
    <w:rsid w:val="00237C86"/>
    <w:rsid w:val="00240316"/>
    <w:rsid w:val="00241034"/>
    <w:rsid w:val="002434CC"/>
    <w:rsid w:val="00250052"/>
    <w:rsid w:val="00252469"/>
    <w:rsid w:val="00252C1A"/>
    <w:rsid w:val="002606B1"/>
    <w:rsid w:val="00260F5E"/>
    <w:rsid w:val="00265066"/>
    <w:rsid w:val="002752C5"/>
    <w:rsid w:val="00276EA8"/>
    <w:rsid w:val="00283042"/>
    <w:rsid w:val="00283C2B"/>
    <w:rsid w:val="00284294"/>
    <w:rsid w:val="002A5779"/>
    <w:rsid w:val="002B07C4"/>
    <w:rsid w:val="002B2680"/>
    <w:rsid w:val="002B39A4"/>
    <w:rsid w:val="002B769E"/>
    <w:rsid w:val="002B7782"/>
    <w:rsid w:val="002C0466"/>
    <w:rsid w:val="002C15F8"/>
    <w:rsid w:val="002C212C"/>
    <w:rsid w:val="002D0881"/>
    <w:rsid w:val="002D4CA5"/>
    <w:rsid w:val="002D6607"/>
    <w:rsid w:val="002E1010"/>
    <w:rsid w:val="002E37C8"/>
    <w:rsid w:val="002E48FB"/>
    <w:rsid w:val="002F10EB"/>
    <w:rsid w:val="002F262E"/>
    <w:rsid w:val="002F3365"/>
    <w:rsid w:val="002F51B7"/>
    <w:rsid w:val="002F55D1"/>
    <w:rsid w:val="002F6F50"/>
    <w:rsid w:val="00301C3F"/>
    <w:rsid w:val="003021B7"/>
    <w:rsid w:val="0030531B"/>
    <w:rsid w:val="00306606"/>
    <w:rsid w:val="003066F1"/>
    <w:rsid w:val="0031057D"/>
    <w:rsid w:val="00327034"/>
    <w:rsid w:val="003330A8"/>
    <w:rsid w:val="003330E7"/>
    <w:rsid w:val="003351DC"/>
    <w:rsid w:val="003448B1"/>
    <w:rsid w:val="00346CC9"/>
    <w:rsid w:val="00354248"/>
    <w:rsid w:val="0035513F"/>
    <w:rsid w:val="00355B31"/>
    <w:rsid w:val="00357A0A"/>
    <w:rsid w:val="003607FD"/>
    <w:rsid w:val="0037236C"/>
    <w:rsid w:val="0037663D"/>
    <w:rsid w:val="00376FA7"/>
    <w:rsid w:val="00382D4F"/>
    <w:rsid w:val="00385D8E"/>
    <w:rsid w:val="003A0AD2"/>
    <w:rsid w:val="003A3963"/>
    <w:rsid w:val="003B33A8"/>
    <w:rsid w:val="003B62E2"/>
    <w:rsid w:val="003C1BAE"/>
    <w:rsid w:val="003C76E8"/>
    <w:rsid w:val="003D2DB9"/>
    <w:rsid w:val="003D7945"/>
    <w:rsid w:val="003E0FB2"/>
    <w:rsid w:val="003E1671"/>
    <w:rsid w:val="003E4484"/>
    <w:rsid w:val="003F1697"/>
    <w:rsid w:val="003F245E"/>
    <w:rsid w:val="003F4E40"/>
    <w:rsid w:val="00403CCF"/>
    <w:rsid w:val="00404B9B"/>
    <w:rsid w:val="00410106"/>
    <w:rsid w:val="00412360"/>
    <w:rsid w:val="00415D0A"/>
    <w:rsid w:val="00416450"/>
    <w:rsid w:val="00421FB0"/>
    <w:rsid w:val="0042356C"/>
    <w:rsid w:val="004235CB"/>
    <w:rsid w:val="00424EA2"/>
    <w:rsid w:val="00425660"/>
    <w:rsid w:val="00426A37"/>
    <w:rsid w:val="00426A52"/>
    <w:rsid w:val="00430050"/>
    <w:rsid w:val="00430736"/>
    <w:rsid w:val="00430886"/>
    <w:rsid w:val="0043479C"/>
    <w:rsid w:val="004439B9"/>
    <w:rsid w:val="004445A1"/>
    <w:rsid w:val="00454D37"/>
    <w:rsid w:val="00456D21"/>
    <w:rsid w:val="0046050D"/>
    <w:rsid w:val="004642EF"/>
    <w:rsid w:val="00471B35"/>
    <w:rsid w:val="0047751F"/>
    <w:rsid w:val="004866B4"/>
    <w:rsid w:val="00490EB0"/>
    <w:rsid w:val="004917AB"/>
    <w:rsid w:val="00494F34"/>
    <w:rsid w:val="00495281"/>
    <w:rsid w:val="004A4B21"/>
    <w:rsid w:val="004A6DE4"/>
    <w:rsid w:val="004B557D"/>
    <w:rsid w:val="004C2347"/>
    <w:rsid w:val="004C64C7"/>
    <w:rsid w:val="004C68CB"/>
    <w:rsid w:val="004C7D11"/>
    <w:rsid w:val="004D2E64"/>
    <w:rsid w:val="004D41DF"/>
    <w:rsid w:val="004D7734"/>
    <w:rsid w:val="004E2684"/>
    <w:rsid w:val="004F7299"/>
    <w:rsid w:val="004F7A81"/>
    <w:rsid w:val="005025E1"/>
    <w:rsid w:val="00512491"/>
    <w:rsid w:val="00512BE3"/>
    <w:rsid w:val="00512FFE"/>
    <w:rsid w:val="005137AB"/>
    <w:rsid w:val="00516CE7"/>
    <w:rsid w:val="005171C6"/>
    <w:rsid w:val="00517812"/>
    <w:rsid w:val="00521468"/>
    <w:rsid w:val="00522E3B"/>
    <w:rsid w:val="00525CF3"/>
    <w:rsid w:val="0053632E"/>
    <w:rsid w:val="00537107"/>
    <w:rsid w:val="005375A8"/>
    <w:rsid w:val="0054210A"/>
    <w:rsid w:val="00560AE2"/>
    <w:rsid w:val="005637DD"/>
    <w:rsid w:val="005677E1"/>
    <w:rsid w:val="00575DE0"/>
    <w:rsid w:val="0058011E"/>
    <w:rsid w:val="00581783"/>
    <w:rsid w:val="00585EBB"/>
    <w:rsid w:val="00586625"/>
    <w:rsid w:val="00587681"/>
    <w:rsid w:val="00593808"/>
    <w:rsid w:val="00594281"/>
    <w:rsid w:val="005961A2"/>
    <w:rsid w:val="005B1955"/>
    <w:rsid w:val="005B33B3"/>
    <w:rsid w:val="005B6050"/>
    <w:rsid w:val="005B66E9"/>
    <w:rsid w:val="005C7219"/>
    <w:rsid w:val="005D02F9"/>
    <w:rsid w:val="005D236E"/>
    <w:rsid w:val="005D50C4"/>
    <w:rsid w:val="005D543D"/>
    <w:rsid w:val="005D5954"/>
    <w:rsid w:val="005D6E3D"/>
    <w:rsid w:val="005E113D"/>
    <w:rsid w:val="005E6D64"/>
    <w:rsid w:val="00602B16"/>
    <w:rsid w:val="006038CB"/>
    <w:rsid w:val="00604811"/>
    <w:rsid w:val="00615371"/>
    <w:rsid w:val="006158ED"/>
    <w:rsid w:val="00616679"/>
    <w:rsid w:val="00622D40"/>
    <w:rsid w:val="00642C12"/>
    <w:rsid w:val="00642D1C"/>
    <w:rsid w:val="006447A8"/>
    <w:rsid w:val="00651FCC"/>
    <w:rsid w:val="00652307"/>
    <w:rsid w:val="006570EB"/>
    <w:rsid w:val="006622D7"/>
    <w:rsid w:val="00663DCD"/>
    <w:rsid w:val="00666B77"/>
    <w:rsid w:val="00667095"/>
    <w:rsid w:val="00672325"/>
    <w:rsid w:val="00676FA5"/>
    <w:rsid w:val="00680593"/>
    <w:rsid w:val="00683F00"/>
    <w:rsid w:val="00684B92"/>
    <w:rsid w:val="00695D48"/>
    <w:rsid w:val="006A04ED"/>
    <w:rsid w:val="006A3D8D"/>
    <w:rsid w:val="006A404D"/>
    <w:rsid w:val="006A4CBD"/>
    <w:rsid w:val="006B090E"/>
    <w:rsid w:val="006B5D49"/>
    <w:rsid w:val="006C3A05"/>
    <w:rsid w:val="006C3D2E"/>
    <w:rsid w:val="006C4680"/>
    <w:rsid w:val="006C4BFD"/>
    <w:rsid w:val="006C5D9E"/>
    <w:rsid w:val="006D6C8B"/>
    <w:rsid w:val="006E1674"/>
    <w:rsid w:val="006E57EB"/>
    <w:rsid w:val="006F54E1"/>
    <w:rsid w:val="006F5ED0"/>
    <w:rsid w:val="007003AD"/>
    <w:rsid w:val="00700DD7"/>
    <w:rsid w:val="007026D6"/>
    <w:rsid w:val="0070519D"/>
    <w:rsid w:val="00716177"/>
    <w:rsid w:val="0071674A"/>
    <w:rsid w:val="00723394"/>
    <w:rsid w:val="00724D72"/>
    <w:rsid w:val="00736D4B"/>
    <w:rsid w:val="00741BA4"/>
    <w:rsid w:val="0074656D"/>
    <w:rsid w:val="00746D24"/>
    <w:rsid w:val="00755053"/>
    <w:rsid w:val="00755428"/>
    <w:rsid w:val="0075588C"/>
    <w:rsid w:val="00755A6D"/>
    <w:rsid w:val="00755C69"/>
    <w:rsid w:val="00756742"/>
    <w:rsid w:val="00760F30"/>
    <w:rsid w:val="00761B3A"/>
    <w:rsid w:val="00794A2E"/>
    <w:rsid w:val="007A0D32"/>
    <w:rsid w:val="007A0D78"/>
    <w:rsid w:val="007A2962"/>
    <w:rsid w:val="007A41A8"/>
    <w:rsid w:val="007A48CE"/>
    <w:rsid w:val="007B0600"/>
    <w:rsid w:val="007B1B69"/>
    <w:rsid w:val="007B3E5B"/>
    <w:rsid w:val="007B52D2"/>
    <w:rsid w:val="007C235D"/>
    <w:rsid w:val="007C2872"/>
    <w:rsid w:val="007D212B"/>
    <w:rsid w:val="007D29E1"/>
    <w:rsid w:val="007D41FE"/>
    <w:rsid w:val="007D7C51"/>
    <w:rsid w:val="008063F7"/>
    <w:rsid w:val="00821EEE"/>
    <w:rsid w:val="00823860"/>
    <w:rsid w:val="00823B9F"/>
    <w:rsid w:val="0082406B"/>
    <w:rsid w:val="00825DC1"/>
    <w:rsid w:val="008340A0"/>
    <w:rsid w:val="0083625B"/>
    <w:rsid w:val="008403A1"/>
    <w:rsid w:val="00840B41"/>
    <w:rsid w:val="00840E51"/>
    <w:rsid w:val="00844A0A"/>
    <w:rsid w:val="008476CC"/>
    <w:rsid w:val="008608EA"/>
    <w:rsid w:val="00860F99"/>
    <w:rsid w:val="008621A1"/>
    <w:rsid w:val="00866E1B"/>
    <w:rsid w:val="00870ACA"/>
    <w:rsid w:val="00882036"/>
    <w:rsid w:val="008850B8"/>
    <w:rsid w:val="00890A8C"/>
    <w:rsid w:val="008A019D"/>
    <w:rsid w:val="008A08F1"/>
    <w:rsid w:val="008A2C05"/>
    <w:rsid w:val="008A5295"/>
    <w:rsid w:val="008B115F"/>
    <w:rsid w:val="008B1EF1"/>
    <w:rsid w:val="008B20D9"/>
    <w:rsid w:val="008B5494"/>
    <w:rsid w:val="008B64AB"/>
    <w:rsid w:val="008C62B0"/>
    <w:rsid w:val="008D1B39"/>
    <w:rsid w:val="008D25C0"/>
    <w:rsid w:val="008D58D4"/>
    <w:rsid w:val="008D6586"/>
    <w:rsid w:val="008D795C"/>
    <w:rsid w:val="008F7A39"/>
    <w:rsid w:val="00901408"/>
    <w:rsid w:val="0090782F"/>
    <w:rsid w:val="00907AC4"/>
    <w:rsid w:val="00907CC2"/>
    <w:rsid w:val="009102C8"/>
    <w:rsid w:val="00910436"/>
    <w:rsid w:val="0091567E"/>
    <w:rsid w:val="009156E3"/>
    <w:rsid w:val="00917210"/>
    <w:rsid w:val="00921F16"/>
    <w:rsid w:val="00923373"/>
    <w:rsid w:val="009233A2"/>
    <w:rsid w:val="00924224"/>
    <w:rsid w:val="0092551E"/>
    <w:rsid w:val="009300D1"/>
    <w:rsid w:val="00931FB3"/>
    <w:rsid w:val="009325CE"/>
    <w:rsid w:val="0093288C"/>
    <w:rsid w:val="0093597B"/>
    <w:rsid w:val="0094278B"/>
    <w:rsid w:val="0094438A"/>
    <w:rsid w:val="0094449C"/>
    <w:rsid w:val="009540B7"/>
    <w:rsid w:val="00955085"/>
    <w:rsid w:val="009563C2"/>
    <w:rsid w:val="009600FB"/>
    <w:rsid w:val="00965DF3"/>
    <w:rsid w:val="00967D22"/>
    <w:rsid w:val="00973773"/>
    <w:rsid w:val="009754B0"/>
    <w:rsid w:val="009778A4"/>
    <w:rsid w:val="00983B74"/>
    <w:rsid w:val="009849D8"/>
    <w:rsid w:val="009865EE"/>
    <w:rsid w:val="009918EC"/>
    <w:rsid w:val="00994FF6"/>
    <w:rsid w:val="00996DA1"/>
    <w:rsid w:val="009A5EB8"/>
    <w:rsid w:val="009B4623"/>
    <w:rsid w:val="009B768E"/>
    <w:rsid w:val="009C09F7"/>
    <w:rsid w:val="009C3FA1"/>
    <w:rsid w:val="009C4AF2"/>
    <w:rsid w:val="009D24CF"/>
    <w:rsid w:val="009D3DCC"/>
    <w:rsid w:val="009E1AD7"/>
    <w:rsid w:val="009E4E7A"/>
    <w:rsid w:val="009E7915"/>
    <w:rsid w:val="009F351C"/>
    <w:rsid w:val="009F4279"/>
    <w:rsid w:val="00A04E4D"/>
    <w:rsid w:val="00A0691A"/>
    <w:rsid w:val="00A07156"/>
    <w:rsid w:val="00A077AC"/>
    <w:rsid w:val="00A116CE"/>
    <w:rsid w:val="00A17FA5"/>
    <w:rsid w:val="00A20FC9"/>
    <w:rsid w:val="00A214D5"/>
    <w:rsid w:val="00A2230C"/>
    <w:rsid w:val="00A2340D"/>
    <w:rsid w:val="00A27608"/>
    <w:rsid w:val="00A305CE"/>
    <w:rsid w:val="00A31D6C"/>
    <w:rsid w:val="00A40DAC"/>
    <w:rsid w:val="00A41568"/>
    <w:rsid w:val="00A51B7A"/>
    <w:rsid w:val="00A5499F"/>
    <w:rsid w:val="00A56BAA"/>
    <w:rsid w:val="00A61400"/>
    <w:rsid w:val="00A63E35"/>
    <w:rsid w:val="00A64F95"/>
    <w:rsid w:val="00A66389"/>
    <w:rsid w:val="00A73EF3"/>
    <w:rsid w:val="00A76AAD"/>
    <w:rsid w:val="00A77ED3"/>
    <w:rsid w:val="00A92AAB"/>
    <w:rsid w:val="00A94493"/>
    <w:rsid w:val="00AA392B"/>
    <w:rsid w:val="00AA548D"/>
    <w:rsid w:val="00AA5B2F"/>
    <w:rsid w:val="00AB0316"/>
    <w:rsid w:val="00AB61F1"/>
    <w:rsid w:val="00AB72F5"/>
    <w:rsid w:val="00AC0FDA"/>
    <w:rsid w:val="00AC3468"/>
    <w:rsid w:val="00AE03C4"/>
    <w:rsid w:val="00AE23FE"/>
    <w:rsid w:val="00AE40A8"/>
    <w:rsid w:val="00AF1609"/>
    <w:rsid w:val="00AF58B5"/>
    <w:rsid w:val="00AF598A"/>
    <w:rsid w:val="00B04346"/>
    <w:rsid w:val="00B046B6"/>
    <w:rsid w:val="00B05C8A"/>
    <w:rsid w:val="00B07424"/>
    <w:rsid w:val="00B10086"/>
    <w:rsid w:val="00B1388A"/>
    <w:rsid w:val="00B16530"/>
    <w:rsid w:val="00B20637"/>
    <w:rsid w:val="00B21827"/>
    <w:rsid w:val="00B22A53"/>
    <w:rsid w:val="00B34C33"/>
    <w:rsid w:val="00B351FC"/>
    <w:rsid w:val="00B43755"/>
    <w:rsid w:val="00B43CF7"/>
    <w:rsid w:val="00B44960"/>
    <w:rsid w:val="00B55AAF"/>
    <w:rsid w:val="00B64FBB"/>
    <w:rsid w:val="00B7045D"/>
    <w:rsid w:val="00B729AF"/>
    <w:rsid w:val="00B80A2B"/>
    <w:rsid w:val="00B8595E"/>
    <w:rsid w:val="00B85DE7"/>
    <w:rsid w:val="00B87376"/>
    <w:rsid w:val="00B9774F"/>
    <w:rsid w:val="00BA4679"/>
    <w:rsid w:val="00BB005A"/>
    <w:rsid w:val="00BB3BA6"/>
    <w:rsid w:val="00BB3FEC"/>
    <w:rsid w:val="00BB7CAF"/>
    <w:rsid w:val="00BC10B5"/>
    <w:rsid w:val="00BC4F58"/>
    <w:rsid w:val="00BC5A92"/>
    <w:rsid w:val="00BD005F"/>
    <w:rsid w:val="00BD1EF1"/>
    <w:rsid w:val="00BD413A"/>
    <w:rsid w:val="00BE652B"/>
    <w:rsid w:val="00BF01B4"/>
    <w:rsid w:val="00BF3BBA"/>
    <w:rsid w:val="00BF5BE8"/>
    <w:rsid w:val="00C01B62"/>
    <w:rsid w:val="00C0386B"/>
    <w:rsid w:val="00C0673B"/>
    <w:rsid w:val="00C06CB1"/>
    <w:rsid w:val="00C105F3"/>
    <w:rsid w:val="00C1363F"/>
    <w:rsid w:val="00C21A9C"/>
    <w:rsid w:val="00C22A0B"/>
    <w:rsid w:val="00C246B6"/>
    <w:rsid w:val="00C31213"/>
    <w:rsid w:val="00C3145E"/>
    <w:rsid w:val="00C322AF"/>
    <w:rsid w:val="00C32A83"/>
    <w:rsid w:val="00C32E84"/>
    <w:rsid w:val="00C366F6"/>
    <w:rsid w:val="00C4092D"/>
    <w:rsid w:val="00C4644F"/>
    <w:rsid w:val="00C525A4"/>
    <w:rsid w:val="00C54DEA"/>
    <w:rsid w:val="00C559AD"/>
    <w:rsid w:val="00C56830"/>
    <w:rsid w:val="00C5709F"/>
    <w:rsid w:val="00C634D0"/>
    <w:rsid w:val="00C70888"/>
    <w:rsid w:val="00C70971"/>
    <w:rsid w:val="00C730F3"/>
    <w:rsid w:val="00C7779E"/>
    <w:rsid w:val="00C83E4A"/>
    <w:rsid w:val="00C84FC2"/>
    <w:rsid w:val="00C93112"/>
    <w:rsid w:val="00C93444"/>
    <w:rsid w:val="00C940A9"/>
    <w:rsid w:val="00CA2A7F"/>
    <w:rsid w:val="00CA5528"/>
    <w:rsid w:val="00CB0975"/>
    <w:rsid w:val="00CB2392"/>
    <w:rsid w:val="00CB2995"/>
    <w:rsid w:val="00CB3DB4"/>
    <w:rsid w:val="00CB74B8"/>
    <w:rsid w:val="00CC1217"/>
    <w:rsid w:val="00CC3D6E"/>
    <w:rsid w:val="00CC4C6F"/>
    <w:rsid w:val="00CD00F4"/>
    <w:rsid w:val="00CD34AE"/>
    <w:rsid w:val="00CD44CD"/>
    <w:rsid w:val="00CE0A16"/>
    <w:rsid w:val="00CE3297"/>
    <w:rsid w:val="00CE3E7D"/>
    <w:rsid w:val="00CE558D"/>
    <w:rsid w:val="00CE60C4"/>
    <w:rsid w:val="00CE69D8"/>
    <w:rsid w:val="00CE7E02"/>
    <w:rsid w:val="00CF25E1"/>
    <w:rsid w:val="00D00378"/>
    <w:rsid w:val="00D0056D"/>
    <w:rsid w:val="00D01C8D"/>
    <w:rsid w:val="00D02381"/>
    <w:rsid w:val="00D03561"/>
    <w:rsid w:val="00D04B6C"/>
    <w:rsid w:val="00D15C34"/>
    <w:rsid w:val="00D21A4A"/>
    <w:rsid w:val="00D3105E"/>
    <w:rsid w:val="00D34E2E"/>
    <w:rsid w:val="00D36239"/>
    <w:rsid w:val="00D36F26"/>
    <w:rsid w:val="00D434F4"/>
    <w:rsid w:val="00D44BFB"/>
    <w:rsid w:val="00D45C62"/>
    <w:rsid w:val="00D464B9"/>
    <w:rsid w:val="00D46DE9"/>
    <w:rsid w:val="00D47286"/>
    <w:rsid w:val="00D54D96"/>
    <w:rsid w:val="00D559D6"/>
    <w:rsid w:val="00D62502"/>
    <w:rsid w:val="00D627BA"/>
    <w:rsid w:val="00D66131"/>
    <w:rsid w:val="00D746D1"/>
    <w:rsid w:val="00D74E0D"/>
    <w:rsid w:val="00D756FA"/>
    <w:rsid w:val="00D777C9"/>
    <w:rsid w:val="00D83F7A"/>
    <w:rsid w:val="00D960E9"/>
    <w:rsid w:val="00D96F0F"/>
    <w:rsid w:val="00DA70CD"/>
    <w:rsid w:val="00DB2488"/>
    <w:rsid w:val="00DB3013"/>
    <w:rsid w:val="00DC3873"/>
    <w:rsid w:val="00DC51B7"/>
    <w:rsid w:val="00DD6522"/>
    <w:rsid w:val="00DE2681"/>
    <w:rsid w:val="00DE5146"/>
    <w:rsid w:val="00DF36D7"/>
    <w:rsid w:val="00DF392A"/>
    <w:rsid w:val="00DF4EF4"/>
    <w:rsid w:val="00E03319"/>
    <w:rsid w:val="00E04349"/>
    <w:rsid w:val="00E11AAA"/>
    <w:rsid w:val="00E22B44"/>
    <w:rsid w:val="00E25EB2"/>
    <w:rsid w:val="00E364C0"/>
    <w:rsid w:val="00E402C8"/>
    <w:rsid w:val="00E4221A"/>
    <w:rsid w:val="00E42DA9"/>
    <w:rsid w:val="00E547E0"/>
    <w:rsid w:val="00E61486"/>
    <w:rsid w:val="00E64BF2"/>
    <w:rsid w:val="00E73D2D"/>
    <w:rsid w:val="00E75373"/>
    <w:rsid w:val="00E768FA"/>
    <w:rsid w:val="00E80364"/>
    <w:rsid w:val="00E844C0"/>
    <w:rsid w:val="00E9764E"/>
    <w:rsid w:val="00EA1293"/>
    <w:rsid w:val="00EA5EF5"/>
    <w:rsid w:val="00EB0071"/>
    <w:rsid w:val="00EB45A8"/>
    <w:rsid w:val="00EB6991"/>
    <w:rsid w:val="00EC54A8"/>
    <w:rsid w:val="00ED5834"/>
    <w:rsid w:val="00EE1CE6"/>
    <w:rsid w:val="00EF14EF"/>
    <w:rsid w:val="00EF2060"/>
    <w:rsid w:val="00EF3632"/>
    <w:rsid w:val="00EF41A7"/>
    <w:rsid w:val="00EF701C"/>
    <w:rsid w:val="00EF70E5"/>
    <w:rsid w:val="00EF7910"/>
    <w:rsid w:val="00F03652"/>
    <w:rsid w:val="00F05B8C"/>
    <w:rsid w:val="00F14488"/>
    <w:rsid w:val="00F148BA"/>
    <w:rsid w:val="00F14EAF"/>
    <w:rsid w:val="00F17118"/>
    <w:rsid w:val="00F17BA9"/>
    <w:rsid w:val="00F20E3F"/>
    <w:rsid w:val="00F20F0F"/>
    <w:rsid w:val="00F253F2"/>
    <w:rsid w:val="00F27932"/>
    <w:rsid w:val="00F27CBC"/>
    <w:rsid w:val="00F368BA"/>
    <w:rsid w:val="00F36F3D"/>
    <w:rsid w:val="00F4043F"/>
    <w:rsid w:val="00F426E5"/>
    <w:rsid w:val="00F464F3"/>
    <w:rsid w:val="00F620C3"/>
    <w:rsid w:val="00F6545E"/>
    <w:rsid w:val="00F74AD0"/>
    <w:rsid w:val="00F74C7B"/>
    <w:rsid w:val="00F81619"/>
    <w:rsid w:val="00F81684"/>
    <w:rsid w:val="00F913F4"/>
    <w:rsid w:val="00F9673A"/>
    <w:rsid w:val="00F97D81"/>
    <w:rsid w:val="00FA4917"/>
    <w:rsid w:val="00FA5C6E"/>
    <w:rsid w:val="00FA6D23"/>
    <w:rsid w:val="00FB7BB9"/>
    <w:rsid w:val="00FC4764"/>
    <w:rsid w:val="00FC5E7F"/>
    <w:rsid w:val="00FC6D93"/>
    <w:rsid w:val="00FD1004"/>
    <w:rsid w:val="00FD1091"/>
    <w:rsid w:val="00FD44EE"/>
    <w:rsid w:val="00FD4772"/>
    <w:rsid w:val="00FE1F17"/>
    <w:rsid w:val="00FE28B8"/>
    <w:rsid w:val="00FE3CA1"/>
    <w:rsid w:val="00FE4E4C"/>
    <w:rsid w:val="00FE5EF1"/>
    <w:rsid w:val="0F1C1D6D"/>
    <w:rsid w:val="10AD1011"/>
    <w:rsid w:val="131EEA75"/>
    <w:rsid w:val="14E7B858"/>
    <w:rsid w:val="17664D75"/>
    <w:rsid w:val="1CC8AA8A"/>
    <w:rsid w:val="21E08B51"/>
    <w:rsid w:val="25CB1A81"/>
    <w:rsid w:val="2718B87E"/>
    <w:rsid w:val="2C38DB45"/>
    <w:rsid w:val="33F709B0"/>
    <w:rsid w:val="3C8351A4"/>
    <w:rsid w:val="41B05924"/>
    <w:rsid w:val="459FAF8F"/>
    <w:rsid w:val="4AC6F498"/>
    <w:rsid w:val="4C62C4F9"/>
    <w:rsid w:val="50452C29"/>
    <w:rsid w:val="5640DD50"/>
    <w:rsid w:val="6499645F"/>
    <w:rsid w:val="7184D6EA"/>
    <w:rsid w:val="723C1C27"/>
    <w:rsid w:val="73C5807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A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90E"/>
    <w:rPr>
      <w:sz w:val="20"/>
    </w:rPr>
  </w:style>
  <w:style w:type="paragraph" w:styleId="berschrift1">
    <w:name w:val="heading 1"/>
    <w:basedOn w:val="Standard"/>
    <w:next w:val="Standard"/>
    <w:link w:val="berschrift1Zchn"/>
    <w:uiPriority w:val="9"/>
    <w:qFormat/>
    <w:rsid w:val="007B1B69"/>
    <w:pPr>
      <w:keepNext/>
      <w:keepLines/>
      <w:numPr>
        <w:numId w:val="20"/>
      </w:numPr>
      <w:spacing w:before="360" w:after="240"/>
      <w:outlineLvl w:val="0"/>
    </w:pPr>
    <w:rPr>
      <w:rFonts w:ascii="Arial" w:eastAsiaTheme="majorEastAsia" w:hAnsi="Arial" w:cs="Arial"/>
      <w:b/>
      <w:bCs/>
      <w:color w:val="000000" w:themeColor="text1"/>
      <w:sz w:val="32"/>
      <w:szCs w:val="32"/>
    </w:rPr>
  </w:style>
  <w:style w:type="paragraph" w:styleId="berschrift2">
    <w:name w:val="heading 2"/>
    <w:basedOn w:val="Standard"/>
    <w:next w:val="Standard"/>
    <w:link w:val="berschrift2Zchn"/>
    <w:uiPriority w:val="9"/>
    <w:unhideWhenUsed/>
    <w:qFormat/>
    <w:rsid w:val="007B1B69"/>
    <w:pPr>
      <w:keepNext/>
      <w:keepLines/>
      <w:numPr>
        <w:ilvl w:val="1"/>
        <w:numId w:val="20"/>
      </w:numPr>
      <w:spacing w:after="240"/>
      <w:outlineLvl w:val="1"/>
    </w:pPr>
    <w:rPr>
      <w:rFonts w:ascii="Arial" w:eastAsiaTheme="majorEastAsia" w:hAnsi="Arial" w:cstheme="majorBidi"/>
      <w:b/>
      <w:color w:val="000000" w:themeColor="text1"/>
      <w:sz w:val="24"/>
      <w:szCs w:val="26"/>
    </w:rPr>
  </w:style>
  <w:style w:type="paragraph" w:styleId="berschrift3">
    <w:name w:val="heading 3"/>
    <w:basedOn w:val="Standard"/>
    <w:next w:val="Standard"/>
    <w:link w:val="berschrift3Zchn"/>
    <w:uiPriority w:val="9"/>
    <w:unhideWhenUsed/>
    <w:qFormat/>
    <w:rsid w:val="007B1B69"/>
    <w:pPr>
      <w:keepNext/>
      <w:keepLines/>
      <w:numPr>
        <w:ilvl w:val="2"/>
        <w:numId w:val="20"/>
      </w:numPr>
      <w:spacing w:before="120" w:after="240"/>
      <w:outlineLvl w:val="2"/>
    </w:pPr>
    <w:rPr>
      <w:rFonts w:ascii="Arial" w:eastAsiaTheme="majorEastAsia" w:hAnsi="Arial" w:cstheme="majorBidi"/>
      <w:b/>
      <w:color w:val="000000" w:themeColor="text1"/>
      <w:szCs w:val="24"/>
    </w:rPr>
  </w:style>
  <w:style w:type="paragraph" w:styleId="berschrift4">
    <w:name w:val="heading 4"/>
    <w:basedOn w:val="Standard"/>
    <w:next w:val="Standard"/>
    <w:link w:val="berschrift4Zchn"/>
    <w:uiPriority w:val="9"/>
    <w:unhideWhenUsed/>
    <w:qFormat/>
    <w:rsid w:val="007B1B69"/>
    <w:pPr>
      <w:keepNext/>
      <w:keepLines/>
      <w:numPr>
        <w:ilvl w:val="3"/>
        <w:numId w:val="20"/>
      </w:numPr>
      <w:spacing w:before="120" w:after="240"/>
      <w:outlineLvl w:val="3"/>
    </w:pPr>
    <w:rPr>
      <w:rFonts w:ascii="Arial" w:eastAsiaTheme="majorEastAsia" w:hAnsi="Arial" w:cstheme="majorBidi"/>
      <w:b/>
      <w:iCs/>
    </w:rPr>
  </w:style>
  <w:style w:type="paragraph" w:styleId="berschrift5">
    <w:name w:val="heading 5"/>
    <w:basedOn w:val="Standard"/>
    <w:next w:val="Standard"/>
    <w:link w:val="berschrift5Zchn"/>
    <w:uiPriority w:val="9"/>
    <w:unhideWhenUsed/>
    <w:qFormat/>
    <w:rsid w:val="00B9774F"/>
    <w:pPr>
      <w:keepNext/>
      <w:keepLines/>
      <w:numPr>
        <w:ilvl w:val="4"/>
        <w:numId w:val="20"/>
      </w:numPr>
      <w:spacing w:after="240"/>
      <w:outlineLvl w:val="4"/>
    </w:pPr>
    <w:rPr>
      <w:rFonts w:ascii="Arial" w:eastAsiaTheme="majorEastAsia" w:hAnsi="Arial" w:cstheme="majorBidi"/>
      <w:b/>
      <w:color w:val="000000" w:themeColor="text1"/>
    </w:rPr>
  </w:style>
  <w:style w:type="paragraph" w:styleId="berschrift6">
    <w:name w:val="heading 6"/>
    <w:basedOn w:val="Standard"/>
    <w:next w:val="Standard"/>
    <w:link w:val="berschrift6Zchn"/>
    <w:uiPriority w:val="9"/>
    <w:semiHidden/>
    <w:unhideWhenUsed/>
    <w:rsid w:val="00B9774F"/>
    <w:pPr>
      <w:keepNext/>
      <w:keepLines/>
      <w:numPr>
        <w:ilvl w:val="5"/>
        <w:numId w:val="20"/>
      </w:numPr>
      <w:spacing w:before="40" w:after="0"/>
      <w:outlineLvl w:val="5"/>
    </w:pPr>
    <w:rPr>
      <w:rFonts w:asciiTheme="majorHAnsi" w:eastAsiaTheme="majorEastAsia" w:hAnsiTheme="majorHAnsi" w:cstheme="majorBidi"/>
      <w:color w:val="351C40" w:themeColor="accent1" w:themeShade="7F"/>
    </w:rPr>
  </w:style>
  <w:style w:type="paragraph" w:styleId="berschrift7">
    <w:name w:val="heading 7"/>
    <w:basedOn w:val="Standard"/>
    <w:next w:val="Standard"/>
    <w:link w:val="berschrift7Zchn"/>
    <w:uiPriority w:val="9"/>
    <w:semiHidden/>
    <w:unhideWhenUsed/>
    <w:qFormat/>
    <w:rsid w:val="00B9774F"/>
    <w:pPr>
      <w:keepNext/>
      <w:keepLines/>
      <w:numPr>
        <w:ilvl w:val="6"/>
        <w:numId w:val="20"/>
      </w:numPr>
      <w:spacing w:before="40" w:after="0"/>
      <w:outlineLvl w:val="6"/>
    </w:pPr>
    <w:rPr>
      <w:rFonts w:asciiTheme="majorHAnsi" w:eastAsiaTheme="majorEastAsia" w:hAnsiTheme="majorHAnsi" w:cstheme="majorBidi"/>
      <w:i/>
      <w:iCs/>
      <w:color w:val="351C40" w:themeColor="accent1" w:themeShade="7F"/>
    </w:rPr>
  </w:style>
  <w:style w:type="paragraph" w:styleId="berschrift8">
    <w:name w:val="heading 8"/>
    <w:basedOn w:val="Standard"/>
    <w:next w:val="Standard"/>
    <w:link w:val="berschrift8Zchn"/>
    <w:uiPriority w:val="9"/>
    <w:semiHidden/>
    <w:unhideWhenUsed/>
    <w:qFormat/>
    <w:rsid w:val="00B9774F"/>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774F"/>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B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B11"/>
  </w:style>
  <w:style w:type="paragraph" w:styleId="Fuzeile">
    <w:name w:val="footer"/>
    <w:basedOn w:val="Standard"/>
    <w:link w:val="FuzeileZchn"/>
    <w:uiPriority w:val="99"/>
    <w:unhideWhenUsed/>
    <w:rsid w:val="000A7B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B11"/>
  </w:style>
  <w:style w:type="paragraph" w:styleId="KeinLeerraum">
    <w:name w:val="No Spacing"/>
    <w:uiPriority w:val="1"/>
    <w:qFormat/>
    <w:rsid w:val="002434CC"/>
    <w:pPr>
      <w:spacing w:after="0" w:line="240" w:lineRule="auto"/>
    </w:pPr>
    <w:rPr>
      <w:sz w:val="20"/>
    </w:rPr>
  </w:style>
  <w:style w:type="paragraph" w:styleId="Sprechblasentext">
    <w:name w:val="Balloon Text"/>
    <w:basedOn w:val="Standard"/>
    <w:link w:val="SprechblasentextZchn"/>
    <w:uiPriority w:val="99"/>
    <w:semiHidden/>
    <w:unhideWhenUsed/>
    <w:rsid w:val="005817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783"/>
    <w:rPr>
      <w:rFonts w:ascii="Segoe UI" w:hAnsi="Segoe UI" w:cs="Segoe UI"/>
      <w:sz w:val="18"/>
      <w:szCs w:val="18"/>
    </w:rPr>
  </w:style>
  <w:style w:type="character" w:customStyle="1" w:styleId="berschrift1Zchn">
    <w:name w:val="Überschrift 1 Zchn"/>
    <w:basedOn w:val="Absatz-Standardschriftart"/>
    <w:link w:val="berschrift1"/>
    <w:uiPriority w:val="9"/>
    <w:rsid w:val="007B1B69"/>
    <w:rPr>
      <w:rFonts w:ascii="Arial" w:eastAsiaTheme="majorEastAsia" w:hAnsi="Arial" w:cs="Arial"/>
      <w:b/>
      <w:bCs/>
      <w:color w:val="000000" w:themeColor="text1"/>
      <w:sz w:val="32"/>
      <w:szCs w:val="32"/>
    </w:rPr>
  </w:style>
  <w:style w:type="character" w:customStyle="1" w:styleId="berschrift2Zchn">
    <w:name w:val="Überschrift 2 Zchn"/>
    <w:basedOn w:val="Absatz-Standardschriftart"/>
    <w:link w:val="berschrift2"/>
    <w:uiPriority w:val="9"/>
    <w:rsid w:val="007B1B69"/>
    <w:rPr>
      <w:rFonts w:ascii="Arial" w:eastAsiaTheme="majorEastAsia" w:hAnsi="Arial" w:cstheme="majorBidi"/>
      <w:b/>
      <w:color w:val="000000" w:themeColor="text1"/>
      <w:sz w:val="24"/>
      <w:szCs w:val="26"/>
    </w:rPr>
  </w:style>
  <w:style w:type="character" w:customStyle="1" w:styleId="berschrift3Zchn">
    <w:name w:val="Überschrift 3 Zchn"/>
    <w:basedOn w:val="Absatz-Standardschriftart"/>
    <w:link w:val="berschrift3"/>
    <w:uiPriority w:val="9"/>
    <w:rsid w:val="007B1B69"/>
    <w:rPr>
      <w:rFonts w:ascii="Arial" w:eastAsiaTheme="majorEastAsia" w:hAnsi="Arial" w:cstheme="majorBidi"/>
      <w:b/>
      <w:color w:val="000000" w:themeColor="text1"/>
      <w:sz w:val="20"/>
      <w:szCs w:val="24"/>
    </w:rPr>
  </w:style>
  <w:style w:type="character" w:customStyle="1" w:styleId="berschrift4Zchn">
    <w:name w:val="Überschrift 4 Zchn"/>
    <w:basedOn w:val="Absatz-Standardschriftart"/>
    <w:link w:val="berschrift4"/>
    <w:uiPriority w:val="9"/>
    <w:rsid w:val="007B1B69"/>
    <w:rPr>
      <w:rFonts w:ascii="Arial" w:eastAsiaTheme="majorEastAsia" w:hAnsi="Arial" w:cstheme="majorBidi"/>
      <w:b/>
      <w:iCs/>
      <w:sz w:val="20"/>
    </w:rPr>
  </w:style>
  <w:style w:type="character" w:customStyle="1" w:styleId="berschrift5Zchn">
    <w:name w:val="Überschrift 5 Zchn"/>
    <w:basedOn w:val="Absatz-Standardschriftart"/>
    <w:link w:val="berschrift5"/>
    <w:uiPriority w:val="9"/>
    <w:rsid w:val="00B9774F"/>
    <w:rPr>
      <w:rFonts w:ascii="Arial" w:eastAsiaTheme="majorEastAsia" w:hAnsi="Arial" w:cstheme="majorBidi"/>
      <w:b/>
      <w:color w:val="000000" w:themeColor="text1"/>
      <w:sz w:val="20"/>
    </w:rPr>
  </w:style>
  <w:style w:type="character" w:customStyle="1" w:styleId="berschrift6Zchn">
    <w:name w:val="Überschrift 6 Zchn"/>
    <w:basedOn w:val="Absatz-Standardschriftart"/>
    <w:link w:val="berschrift6"/>
    <w:uiPriority w:val="9"/>
    <w:semiHidden/>
    <w:rsid w:val="00B9774F"/>
    <w:rPr>
      <w:rFonts w:asciiTheme="majorHAnsi" w:eastAsiaTheme="majorEastAsia" w:hAnsiTheme="majorHAnsi" w:cstheme="majorBidi"/>
      <w:color w:val="351C40" w:themeColor="accent1" w:themeShade="7F"/>
    </w:rPr>
  </w:style>
  <w:style w:type="character" w:customStyle="1" w:styleId="berschrift7Zchn">
    <w:name w:val="Überschrift 7 Zchn"/>
    <w:basedOn w:val="Absatz-Standardschriftart"/>
    <w:link w:val="berschrift7"/>
    <w:uiPriority w:val="9"/>
    <w:semiHidden/>
    <w:rsid w:val="00B9774F"/>
    <w:rPr>
      <w:rFonts w:asciiTheme="majorHAnsi" w:eastAsiaTheme="majorEastAsia" w:hAnsiTheme="majorHAnsi" w:cstheme="majorBidi"/>
      <w:i/>
      <w:iCs/>
      <w:color w:val="351C40" w:themeColor="accent1" w:themeShade="7F"/>
    </w:rPr>
  </w:style>
  <w:style w:type="character" w:customStyle="1" w:styleId="berschrift8Zchn">
    <w:name w:val="Überschrift 8 Zchn"/>
    <w:basedOn w:val="Absatz-Standardschriftart"/>
    <w:link w:val="berschrift8"/>
    <w:uiPriority w:val="9"/>
    <w:semiHidden/>
    <w:rsid w:val="00B9774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9774F"/>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F97D81"/>
    <w:pPr>
      <w:spacing w:after="60"/>
      <w:ind w:left="720"/>
    </w:pPr>
  </w:style>
  <w:style w:type="character" w:customStyle="1" w:styleId="ListenabsatzZchn">
    <w:name w:val="Listenabsatz Zchn"/>
    <w:basedOn w:val="Absatz-Standardschriftart"/>
    <w:link w:val="Listenabsatz"/>
    <w:uiPriority w:val="34"/>
    <w:rsid w:val="00F97D81"/>
    <w:rPr>
      <w:sz w:val="20"/>
    </w:rPr>
  </w:style>
  <w:style w:type="table" w:styleId="Tabellenraster">
    <w:name w:val="Table Grid"/>
    <w:basedOn w:val="NormaleTabelle"/>
    <w:uiPriority w:val="39"/>
    <w:rsid w:val="00BD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42D1C"/>
    <w:rPr>
      <w:color w:val="808080"/>
    </w:rPr>
  </w:style>
  <w:style w:type="paragraph" w:customStyle="1" w:styleId="Liste10">
    <w:name w:val="Liste_1"/>
    <w:basedOn w:val="Listenabsatz"/>
    <w:link w:val="Liste1Zchn"/>
    <w:qFormat/>
    <w:rsid w:val="00357A0A"/>
    <w:pPr>
      <w:numPr>
        <w:numId w:val="15"/>
      </w:numPr>
    </w:pPr>
  </w:style>
  <w:style w:type="character" w:customStyle="1" w:styleId="Liste1Zchn">
    <w:name w:val="Liste_1 Zchn"/>
    <w:basedOn w:val="Absatz-Standardschriftart"/>
    <w:link w:val="Liste10"/>
    <w:rsid w:val="00357A0A"/>
    <w:rPr>
      <w:sz w:val="20"/>
    </w:rPr>
  </w:style>
  <w:style w:type="paragraph" w:customStyle="1" w:styleId="Traktandum">
    <w:name w:val="Traktandum"/>
    <w:basedOn w:val="KeinLeerraum"/>
    <w:next w:val="Standard"/>
    <w:link w:val="TraktandumZchn"/>
    <w:qFormat/>
    <w:rsid w:val="002F10EB"/>
    <w:pPr>
      <w:numPr>
        <w:numId w:val="5"/>
      </w:numPr>
      <w:tabs>
        <w:tab w:val="left" w:pos="6237"/>
      </w:tabs>
    </w:pPr>
    <w:rPr>
      <w:rFonts w:ascii="Arial" w:hAnsi="Arial" w:cs="Arial"/>
      <w:b/>
      <w:bCs/>
      <w:szCs w:val="20"/>
    </w:rPr>
  </w:style>
  <w:style w:type="character" w:customStyle="1" w:styleId="TraktandumZchn">
    <w:name w:val="Traktandum Zchn"/>
    <w:basedOn w:val="Absatz-Standardschriftart"/>
    <w:link w:val="Traktandum"/>
    <w:rsid w:val="002F10EB"/>
    <w:rPr>
      <w:rFonts w:ascii="Arial" w:hAnsi="Arial" w:cs="Arial"/>
      <w:b/>
      <w:bCs/>
      <w:sz w:val="20"/>
      <w:szCs w:val="20"/>
    </w:rPr>
  </w:style>
  <w:style w:type="paragraph" w:customStyle="1" w:styleId="z1Abstandnach3pt">
    <w:name w:val="z1Abstand_nach_3pt"/>
    <w:basedOn w:val="Listenabsatz"/>
    <w:link w:val="z1Abstandnach3ptZchn"/>
    <w:rsid w:val="002F10EB"/>
    <w:pPr>
      <w:numPr>
        <w:numId w:val="8"/>
      </w:numPr>
    </w:pPr>
  </w:style>
  <w:style w:type="character" w:customStyle="1" w:styleId="z1Abstandnach3ptZchn">
    <w:name w:val="z1Abstand_nach_3pt Zchn"/>
    <w:basedOn w:val="ListenabsatzZchn"/>
    <w:link w:val="z1Abstandnach3pt"/>
    <w:rsid w:val="002F10EB"/>
    <w:rPr>
      <w:sz w:val="20"/>
    </w:rPr>
  </w:style>
  <w:style w:type="paragraph" w:customStyle="1" w:styleId="z2Abstandnach3pt">
    <w:name w:val="z2Abstand_nach_3pt"/>
    <w:basedOn w:val="Listenabsatz"/>
    <w:link w:val="z2Abstandnach3ptZchn"/>
    <w:rsid w:val="002F10EB"/>
    <w:pPr>
      <w:numPr>
        <w:ilvl w:val="1"/>
        <w:numId w:val="8"/>
      </w:numPr>
    </w:pPr>
  </w:style>
  <w:style w:type="character" w:customStyle="1" w:styleId="z2Abstandnach3ptZchn">
    <w:name w:val="z2Abstand_nach_3pt Zchn"/>
    <w:basedOn w:val="ListenabsatzZchn"/>
    <w:link w:val="z2Abstandnach3pt"/>
    <w:rsid w:val="002F10EB"/>
    <w:rPr>
      <w:sz w:val="20"/>
    </w:rPr>
  </w:style>
  <w:style w:type="paragraph" w:customStyle="1" w:styleId="z3Abstandnach3pt">
    <w:name w:val="z3Abstand_nach_3pt"/>
    <w:basedOn w:val="Listenabsatz"/>
    <w:link w:val="z3Abstandnach3ptZchn"/>
    <w:rsid w:val="002F10EB"/>
    <w:pPr>
      <w:numPr>
        <w:ilvl w:val="2"/>
        <w:numId w:val="8"/>
      </w:numPr>
    </w:pPr>
  </w:style>
  <w:style w:type="character" w:customStyle="1" w:styleId="z3Abstandnach3ptZchn">
    <w:name w:val="z3Abstand_nach_3pt Zchn"/>
    <w:basedOn w:val="ListenabsatzZchn"/>
    <w:link w:val="z3Abstandnach3pt"/>
    <w:rsid w:val="002F10EB"/>
    <w:rPr>
      <w:sz w:val="20"/>
    </w:rPr>
  </w:style>
  <w:style w:type="paragraph" w:customStyle="1" w:styleId="Liste20">
    <w:name w:val="Liste_2"/>
    <w:basedOn w:val="Listenabsatz"/>
    <w:link w:val="Liste2Zchn"/>
    <w:qFormat/>
    <w:rsid w:val="00357A0A"/>
    <w:pPr>
      <w:numPr>
        <w:numId w:val="16"/>
      </w:numPr>
    </w:pPr>
  </w:style>
  <w:style w:type="character" w:customStyle="1" w:styleId="Liste2Zchn">
    <w:name w:val="Liste_2 Zchn"/>
    <w:basedOn w:val="ListenabsatzZchn"/>
    <w:link w:val="Liste20"/>
    <w:rsid w:val="00357A0A"/>
    <w:rPr>
      <w:sz w:val="20"/>
    </w:rPr>
  </w:style>
  <w:style w:type="paragraph" w:customStyle="1" w:styleId="Liste30">
    <w:name w:val="Liste_3"/>
    <w:basedOn w:val="Liste10"/>
    <w:link w:val="Liste3Zchn"/>
    <w:qFormat/>
    <w:rsid w:val="00357A0A"/>
    <w:pPr>
      <w:numPr>
        <w:numId w:val="17"/>
      </w:numPr>
    </w:pPr>
  </w:style>
  <w:style w:type="character" w:customStyle="1" w:styleId="Liste3Zchn">
    <w:name w:val="Liste_3 Zchn"/>
    <w:basedOn w:val="ListenabsatzZchn"/>
    <w:link w:val="Liste30"/>
    <w:rsid w:val="00357A0A"/>
    <w:rPr>
      <w:sz w:val="20"/>
    </w:rPr>
  </w:style>
  <w:style w:type="numbering" w:customStyle="1" w:styleId="Liste1">
    <w:name w:val="Liste1"/>
    <w:uiPriority w:val="99"/>
    <w:rsid w:val="00357A0A"/>
    <w:pPr>
      <w:numPr>
        <w:numId w:val="15"/>
      </w:numPr>
    </w:pPr>
  </w:style>
  <w:style w:type="numbering" w:customStyle="1" w:styleId="Liste2">
    <w:name w:val="Liste2"/>
    <w:uiPriority w:val="99"/>
    <w:rsid w:val="00357A0A"/>
    <w:pPr>
      <w:numPr>
        <w:numId w:val="16"/>
      </w:numPr>
    </w:pPr>
  </w:style>
  <w:style w:type="numbering" w:customStyle="1" w:styleId="Liste3">
    <w:name w:val="Liste3"/>
    <w:uiPriority w:val="99"/>
    <w:rsid w:val="00357A0A"/>
    <w:pPr>
      <w:numPr>
        <w:numId w:val="17"/>
      </w:numPr>
    </w:pPr>
  </w:style>
  <w:style w:type="table" w:customStyle="1" w:styleId="OSTTabelle">
    <w:name w:val="OST_Tabelle"/>
    <w:basedOn w:val="NormaleTabelle"/>
    <w:uiPriority w:val="99"/>
    <w:rsid w:val="00200C26"/>
    <w:pPr>
      <w:spacing w:after="0" w:line="240" w:lineRule="auto"/>
    </w:pPr>
    <w:tblPr>
      <w:tblBorders>
        <w:top w:val="single" w:sz="12" w:space="0" w:color="6B3881"/>
        <w:left w:val="single" w:sz="12" w:space="0" w:color="6B3881"/>
        <w:bottom w:val="single" w:sz="12" w:space="0" w:color="6B3881"/>
        <w:right w:val="single" w:sz="12" w:space="0" w:color="6B3881"/>
        <w:insideH w:val="single" w:sz="12" w:space="0" w:color="6B3881"/>
        <w:insideV w:val="single" w:sz="12" w:space="0" w:color="6B3881"/>
      </w:tblBorders>
    </w:tblPr>
    <w:tblStylePr w:type="firstRow">
      <w:rPr>
        <w:b/>
      </w:rPr>
    </w:tblStylePr>
    <w:tblStylePr w:type="lastRow">
      <w:rPr>
        <w:b/>
      </w:rPr>
    </w:tblStylePr>
    <w:tblStylePr w:type="firstCol">
      <w:rPr>
        <w:b/>
      </w:rPr>
    </w:tblStylePr>
  </w:style>
  <w:style w:type="paragraph" w:customStyle="1" w:styleId="Haupttitel">
    <w:name w:val="Haupttitel"/>
    <w:basedOn w:val="Standard"/>
    <w:link w:val="HaupttitelZchn"/>
    <w:qFormat/>
    <w:rsid w:val="00200C26"/>
    <w:pPr>
      <w:spacing w:after="120"/>
    </w:pPr>
    <w:rPr>
      <w:b/>
      <w:bCs/>
      <w:sz w:val="48"/>
      <w:szCs w:val="36"/>
    </w:rPr>
  </w:style>
  <w:style w:type="character" w:customStyle="1" w:styleId="HaupttitelZchn">
    <w:name w:val="Haupttitel Zchn"/>
    <w:basedOn w:val="Absatz-Standardschriftart"/>
    <w:link w:val="Haupttitel"/>
    <w:rsid w:val="00200C26"/>
    <w:rPr>
      <w:b/>
      <w:bCs/>
      <w:sz w:val="48"/>
      <w:szCs w:val="36"/>
    </w:rPr>
  </w:style>
  <w:style w:type="paragraph" w:customStyle="1" w:styleId="Titel1">
    <w:name w:val="Titel_1"/>
    <w:basedOn w:val="Standard"/>
    <w:link w:val="Titel1Zchn"/>
    <w:uiPriority w:val="3"/>
    <w:qFormat/>
    <w:rsid w:val="00200C26"/>
    <w:rPr>
      <w:b/>
      <w:sz w:val="32"/>
      <w:szCs w:val="28"/>
    </w:rPr>
  </w:style>
  <w:style w:type="character" w:customStyle="1" w:styleId="Titel1Zchn">
    <w:name w:val="Titel_1 Zchn"/>
    <w:basedOn w:val="Absatz-Standardschriftart"/>
    <w:link w:val="Titel1"/>
    <w:uiPriority w:val="3"/>
    <w:rsid w:val="00200C26"/>
    <w:rPr>
      <w:b/>
      <w:sz w:val="32"/>
      <w:szCs w:val="28"/>
    </w:rPr>
  </w:style>
  <w:style w:type="paragraph" w:customStyle="1" w:styleId="Titel2">
    <w:name w:val="Titel_2"/>
    <w:basedOn w:val="Standard"/>
    <w:link w:val="Titel2Zchn"/>
    <w:qFormat/>
    <w:rsid w:val="00E547E0"/>
    <w:pPr>
      <w:spacing w:after="400"/>
    </w:pPr>
    <w:rPr>
      <w:b/>
      <w:bCs/>
      <w:sz w:val="24"/>
      <w:szCs w:val="24"/>
    </w:rPr>
  </w:style>
  <w:style w:type="character" w:customStyle="1" w:styleId="Titel2Zchn">
    <w:name w:val="Titel_2 Zchn"/>
    <w:basedOn w:val="Absatz-Standardschriftart"/>
    <w:link w:val="Titel2"/>
    <w:rsid w:val="00E547E0"/>
    <w:rPr>
      <w:b/>
      <w:bCs/>
      <w:sz w:val="24"/>
      <w:szCs w:val="24"/>
    </w:rPr>
  </w:style>
  <w:style w:type="paragraph" w:customStyle="1" w:styleId="Titel3">
    <w:name w:val="Titel_3"/>
    <w:basedOn w:val="Standard"/>
    <w:link w:val="Titel3Zchn"/>
    <w:qFormat/>
    <w:rsid w:val="00200C26"/>
    <w:rPr>
      <w:b/>
      <w:szCs w:val="18"/>
    </w:rPr>
  </w:style>
  <w:style w:type="character" w:customStyle="1" w:styleId="Titel3Zchn">
    <w:name w:val="Titel_3 Zchn"/>
    <w:basedOn w:val="Absatz-Standardschriftart"/>
    <w:link w:val="Titel3"/>
    <w:rsid w:val="00200C26"/>
    <w:rPr>
      <w:b/>
      <w:sz w:val="20"/>
      <w:szCs w:val="18"/>
    </w:rPr>
  </w:style>
  <w:style w:type="paragraph" w:customStyle="1" w:styleId="Untertitel">
    <w:name w:val="Untertitel_"/>
    <w:basedOn w:val="Standard"/>
    <w:link w:val="UntertitelZchn"/>
    <w:qFormat/>
    <w:rsid w:val="00200C26"/>
    <w:pPr>
      <w:spacing w:after="1080"/>
    </w:pPr>
    <w:rPr>
      <w:sz w:val="32"/>
      <w:szCs w:val="32"/>
    </w:rPr>
  </w:style>
  <w:style w:type="character" w:customStyle="1" w:styleId="UntertitelZchn">
    <w:name w:val="Untertitel_ Zchn"/>
    <w:basedOn w:val="Absatz-Standardschriftart"/>
    <w:link w:val="Untertitel"/>
    <w:rsid w:val="00200C26"/>
    <w:rPr>
      <w:sz w:val="32"/>
      <w:szCs w:val="32"/>
    </w:rPr>
  </w:style>
  <w:style w:type="paragraph" w:styleId="Zitat">
    <w:name w:val="Quote"/>
    <w:basedOn w:val="Standard"/>
    <w:next w:val="Standard"/>
    <w:link w:val="ZitatZchn"/>
    <w:uiPriority w:val="29"/>
    <w:qFormat/>
    <w:rsid w:val="001E68A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E68A5"/>
    <w:rPr>
      <w:i/>
      <w:iCs/>
      <w:color w:val="404040" w:themeColor="text1" w:themeTint="BF"/>
      <w:sz w:val="20"/>
    </w:rPr>
  </w:style>
  <w:style w:type="character" w:customStyle="1" w:styleId="HaupttitelBrombeerZchn">
    <w:name w:val="Haupttitel Brombeer Zchn"/>
    <w:basedOn w:val="Absatz-Standardschriftart"/>
    <w:link w:val="HaupttitelBrombeer"/>
    <w:uiPriority w:val="2"/>
    <w:locked/>
    <w:rsid w:val="00CE3297"/>
    <w:rPr>
      <w:b/>
      <w:bCs/>
      <w:color w:val="8C195F" w:themeColor="text2"/>
      <w:sz w:val="48"/>
      <w:szCs w:val="36"/>
    </w:rPr>
  </w:style>
  <w:style w:type="paragraph" w:customStyle="1" w:styleId="HaupttitelBrombeer">
    <w:name w:val="Haupttitel Brombeer"/>
    <w:basedOn w:val="Standard"/>
    <w:next w:val="Standard"/>
    <w:link w:val="HaupttitelBrombeerZchn"/>
    <w:uiPriority w:val="2"/>
    <w:qFormat/>
    <w:rsid w:val="00CE3297"/>
    <w:pPr>
      <w:spacing w:after="120" w:line="256" w:lineRule="auto"/>
    </w:pPr>
    <w:rPr>
      <w:b/>
      <w:bCs/>
      <w:color w:val="8C195F" w:themeColor="text2"/>
      <w:sz w:val="48"/>
      <w:szCs w:val="36"/>
    </w:rPr>
  </w:style>
  <w:style w:type="character" w:styleId="Kommentarzeichen">
    <w:name w:val="annotation reference"/>
    <w:basedOn w:val="Absatz-Standardschriftart"/>
    <w:uiPriority w:val="99"/>
    <w:semiHidden/>
    <w:unhideWhenUsed/>
    <w:rsid w:val="003F4E40"/>
    <w:rPr>
      <w:sz w:val="16"/>
      <w:szCs w:val="16"/>
    </w:rPr>
  </w:style>
  <w:style w:type="paragraph" w:styleId="Kommentartext">
    <w:name w:val="annotation text"/>
    <w:basedOn w:val="Standard"/>
    <w:link w:val="KommentartextZchn"/>
    <w:uiPriority w:val="99"/>
    <w:unhideWhenUsed/>
    <w:rsid w:val="003F4E40"/>
    <w:pPr>
      <w:spacing w:line="240" w:lineRule="auto"/>
    </w:pPr>
    <w:rPr>
      <w:szCs w:val="20"/>
    </w:rPr>
  </w:style>
  <w:style w:type="character" w:customStyle="1" w:styleId="KommentartextZchn">
    <w:name w:val="Kommentartext Zchn"/>
    <w:basedOn w:val="Absatz-Standardschriftart"/>
    <w:link w:val="Kommentartext"/>
    <w:uiPriority w:val="99"/>
    <w:rsid w:val="003F4E40"/>
    <w:rPr>
      <w:sz w:val="20"/>
      <w:szCs w:val="20"/>
    </w:rPr>
  </w:style>
  <w:style w:type="paragraph" w:styleId="Kommentarthema">
    <w:name w:val="annotation subject"/>
    <w:basedOn w:val="Kommentartext"/>
    <w:next w:val="Kommentartext"/>
    <w:link w:val="KommentarthemaZchn"/>
    <w:uiPriority w:val="99"/>
    <w:semiHidden/>
    <w:unhideWhenUsed/>
    <w:rsid w:val="003F4E40"/>
    <w:rPr>
      <w:b/>
      <w:bCs/>
    </w:rPr>
  </w:style>
  <w:style w:type="character" w:customStyle="1" w:styleId="KommentarthemaZchn">
    <w:name w:val="Kommentarthema Zchn"/>
    <w:basedOn w:val="KommentartextZchn"/>
    <w:link w:val="Kommentarthema"/>
    <w:uiPriority w:val="99"/>
    <w:semiHidden/>
    <w:rsid w:val="003F4E40"/>
    <w:rPr>
      <w:b/>
      <w:bCs/>
      <w:sz w:val="20"/>
      <w:szCs w:val="20"/>
    </w:rPr>
  </w:style>
  <w:style w:type="paragraph" w:styleId="berarbeitung">
    <w:name w:val="Revision"/>
    <w:hidden/>
    <w:uiPriority w:val="99"/>
    <w:semiHidden/>
    <w:rsid w:val="00EF7910"/>
    <w:pPr>
      <w:spacing w:after="0" w:line="240" w:lineRule="auto"/>
    </w:pPr>
    <w:rPr>
      <w:sz w:val="20"/>
    </w:rPr>
  </w:style>
  <w:style w:type="character" w:styleId="Hyperlink">
    <w:name w:val="Hyperlink"/>
    <w:basedOn w:val="Absatz-Standardschriftart"/>
    <w:uiPriority w:val="99"/>
    <w:unhideWhenUsed/>
    <w:rsid w:val="00116F90"/>
    <w:rPr>
      <w:color w:val="0073B0" w:themeColor="hyperlink"/>
      <w:u w:val="single"/>
    </w:rPr>
  </w:style>
  <w:style w:type="paragraph" w:styleId="Beschriftung">
    <w:name w:val="caption"/>
    <w:basedOn w:val="Standard"/>
    <w:next w:val="Standard"/>
    <w:uiPriority w:val="35"/>
    <w:unhideWhenUsed/>
    <w:qFormat/>
    <w:rsid w:val="004F7299"/>
    <w:pPr>
      <w:spacing w:after="200" w:line="240" w:lineRule="auto"/>
    </w:pPr>
    <w:rPr>
      <w:i/>
      <w:iCs/>
      <w:color w:val="8C195F" w:themeColor="text2"/>
      <w:sz w:val="18"/>
      <w:szCs w:val="18"/>
    </w:rPr>
  </w:style>
  <w:style w:type="character" w:styleId="BesuchterLink">
    <w:name w:val="FollowedHyperlink"/>
    <w:basedOn w:val="Absatz-Standardschriftart"/>
    <w:uiPriority w:val="99"/>
    <w:semiHidden/>
    <w:unhideWhenUsed/>
    <w:rsid w:val="00522E3B"/>
    <w:rPr>
      <w:color w:val="5FBFE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39075">
      <w:bodyDiv w:val="1"/>
      <w:marLeft w:val="0"/>
      <w:marRight w:val="0"/>
      <w:marTop w:val="0"/>
      <w:marBottom w:val="0"/>
      <w:divBdr>
        <w:top w:val="none" w:sz="0" w:space="0" w:color="auto"/>
        <w:left w:val="none" w:sz="0" w:space="0" w:color="auto"/>
        <w:bottom w:val="none" w:sz="0" w:space="0" w:color="auto"/>
        <w:right w:val="none" w:sz="0" w:space="0" w:color="auto"/>
      </w:divBdr>
    </w:div>
    <w:div w:id="394276379">
      <w:bodyDiv w:val="1"/>
      <w:marLeft w:val="0"/>
      <w:marRight w:val="0"/>
      <w:marTop w:val="0"/>
      <w:marBottom w:val="0"/>
      <w:divBdr>
        <w:top w:val="none" w:sz="0" w:space="0" w:color="auto"/>
        <w:left w:val="none" w:sz="0" w:space="0" w:color="auto"/>
        <w:bottom w:val="none" w:sz="0" w:space="0" w:color="auto"/>
        <w:right w:val="none" w:sz="0" w:space="0" w:color="auto"/>
      </w:divBdr>
    </w:div>
    <w:div w:id="482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loud.arkio.is/"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JP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www.nchsoftware.com/howto/convert/glb_to_obj_fil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kio.is/download/" TargetMode="External"/><Relationship Id="rId24" Type="http://schemas.openxmlformats.org/officeDocument/2006/relationships/hyperlink" Target="https://support.arkio.is/hc/en-us/sections/360000545938-Release-Notes"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support.arkio.is/hc/en-us/categories/360000237358-General-FAQ"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pport.arkio.is/hc/en-us/articles/7189161378333-What-file-types-does-Arkio-sup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kio.is/learn/" TargetMode="External"/><Relationship Id="rId22" Type="http://schemas.openxmlformats.org/officeDocument/2006/relationships/hyperlink" Target="https://support.arkio.is/hc/en-us/articles/6690344995613-Cloud-import-expor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ST">
  <a:themeElements>
    <a:clrScheme name="Benutzerdefiniert 1">
      <a:dk1>
        <a:sysClr val="windowText" lastClr="000000"/>
      </a:dk1>
      <a:lt1>
        <a:sysClr val="window" lastClr="FFFFFF"/>
      </a:lt1>
      <a:dk2>
        <a:srgbClr val="8C195F"/>
      </a:dk2>
      <a:lt2>
        <a:srgbClr val="C6C6C6"/>
      </a:lt2>
      <a:accent1>
        <a:srgbClr val="6B3881"/>
      </a:accent1>
      <a:accent2>
        <a:srgbClr val="D0A9D0"/>
      </a:accent2>
      <a:accent3>
        <a:srgbClr val="007E6B"/>
      </a:accent3>
      <a:accent4>
        <a:srgbClr val="A7D5C2"/>
      </a:accent4>
      <a:accent5>
        <a:srgbClr val="C32E15"/>
      </a:accent5>
      <a:accent6>
        <a:srgbClr val="D72864"/>
      </a:accent6>
      <a:hlink>
        <a:srgbClr val="0073B0"/>
      </a:hlink>
      <a:folHlink>
        <a:srgbClr val="5FBFE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effectLst/>
      </a:spPr>
      <a:bodyPr rtlCol="0" anchor="t"/>
      <a:lstStyle>
        <a:defPPr algn="l">
          <a:defRPr sz="1400" dirty="0">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rmAutofit lnSpcReduction="10000"/>
      </a:bodyPr>
      <a:lstStyle>
        <a:defPPr marL="252000" indent="-252000" algn="l">
          <a:spcAft>
            <a:spcPts val="600"/>
          </a:spcAft>
          <a:buClr>
            <a:schemeClr val="tx2"/>
          </a:buClr>
          <a:buFont typeface="Arial" panose="020B0604020202020204" pitchFamily="34" charset="0"/>
          <a:buChar char="•"/>
          <a:defRPr sz="2000" dirty="0" err="1" smtClean="0">
            <a:ea typeface="Roboto Medium" panose="02000000000000000000" pitchFamily="2" charset="0"/>
          </a:defRPr>
        </a:defP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 id="{346B4F04-AF7B-4800-A2AC-4B72139B1D6C}" vid="{89E028E0-94EE-43B1-876B-62DEE373A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SharedWithUsers xmlns="b8f4c0fe-edc9-450e-8777-1e2271ba16b9">
      <UserInfo>
        <DisplayName>Patrick Aeschlimann</DisplayName>
        <AccountId>69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49AF8-7D99-4821-B0C7-564660B6515A}">
  <ds:schemaRefs>
    <ds:schemaRef ds:uri="http://schemas.microsoft.com/sharepoint/v3/contenttype/forms"/>
  </ds:schemaRefs>
</ds:datastoreItem>
</file>

<file path=customXml/itemProps2.xml><?xml version="1.0" encoding="utf-8"?>
<ds:datastoreItem xmlns:ds="http://schemas.openxmlformats.org/officeDocument/2006/customXml" ds:itemID="{57E1391F-7249-44BE-826E-09AC6520F973}">
  <ds:schemaRefs>
    <ds:schemaRef ds:uri="http://schemas.openxmlformats.org/officeDocument/2006/bibliography"/>
  </ds:schemaRefs>
</ds:datastoreItem>
</file>

<file path=customXml/itemProps3.xml><?xml version="1.0" encoding="utf-8"?>
<ds:datastoreItem xmlns:ds="http://schemas.openxmlformats.org/officeDocument/2006/customXml" ds:itemID="{54A51817-1E8C-4758-B6C6-6279FC4B9EC9}">
  <ds:schemaRefs>
    <ds:schemaRef ds:uri="http://schemas.microsoft.com/office/2006/metadata/properties"/>
    <ds:schemaRef ds:uri="http://schemas.microsoft.com/office/infopath/2007/PartnerControls"/>
    <ds:schemaRef ds:uri="afe1f2e8-7b69-42bb-93e5-435d7f624a4e"/>
    <ds:schemaRef ds:uri="b8f4c0fe-edc9-450e-8777-1e2271ba16b9"/>
  </ds:schemaRefs>
</ds:datastoreItem>
</file>

<file path=customXml/itemProps4.xml><?xml version="1.0" encoding="utf-8"?>
<ds:datastoreItem xmlns:ds="http://schemas.openxmlformats.org/officeDocument/2006/customXml" ds:itemID="{0E788A11-7FC4-45CD-ACD8-6BB725741209}"/>
</file>

<file path=docProps/app.xml><?xml version="1.0" encoding="utf-8"?>
<Properties xmlns="http://schemas.openxmlformats.org/officeDocument/2006/extended-properties" xmlns:vt="http://schemas.openxmlformats.org/officeDocument/2006/docPropsVTypes">
  <Template>Normal.dotm</Template>
  <TotalTime>0</TotalTime>
  <Pages>7</Pages>
  <Words>1815</Words>
  <Characters>11435</Characters>
  <Application>Microsoft Office Word</Application>
  <DocSecurity>0</DocSecurity>
  <Lines>95</Lines>
  <Paragraphs>26</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2023-08-02T10:22:00Z</dcterms:created>
  <dcterms:modified xsi:type="dcterms:W3CDTF">2023-10-03T07:25:00Z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Docear4Word_StyleTitle">
    <vt:lpwstr>ACM SIG Proceedings With Long Author List</vt:lpwstr>
  </property>
  <property fmtid="{D5CDD505-2E9C-101B-9397-08002B2CF9AE}" pid="4" name="MediaServiceImageTags">
    <vt:lpwstr/>
  </property>
</Properties>
</file>