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72952" w:rsidP="009A3CCF" w:rsidRDefault="00873103" w14:paraId="49CC038E" w14:textId="39FD03B2">
      <w:pPr>
        <w:rPr>
          <w:rFonts w:ascii="Frutiger LT 47 LightCn" w:hAnsi="Frutiger LT 47 LightCn" w:cs="Arial"/>
          <w:b/>
          <w:sz w:val="28"/>
          <w:szCs w:val="28"/>
        </w:rPr>
      </w:pPr>
      <w:r>
        <w:rPr>
          <w:rFonts w:ascii="Frutiger LT 47 LightCn" w:hAnsi="Frutiger LT 47 LightCn" w:cs="Arial"/>
          <w:b/>
          <w:sz w:val="28"/>
          <w:szCs w:val="28"/>
        </w:rPr>
        <w:t>Angeleitete Fallanalyse / Konfliktanalyse</w:t>
      </w:r>
    </w:p>
    <w:p w:rsidRPr="00F4585A" w:rsidR="00F4585A" w:rsidP="009A3CCF" w:rsidRDefault="00000000" w14:paraId="0CAF7E78" w14:textId="701C0720">
      <w:pPr>
        <w:rPr>
          <w:rFonts w:ascii="Frutiger LT 47 LightCn" w:hAnsi="Frutiger LT 47 LightCn" w:cs="Arial"/>
          <w:b/>
          <w:sz w:val="28"/>
          <w:szCs w:val="28"/>
        </w:rPr>
      </w:pPr>
      <w:r>
        <w:rPr>
          <w:rFonts w:ascii="Frutiger LT 47 LightCn" w:hAnsi="Frutiger LT 47 LightCn" w:cs="Arial"/>
          <w:b/>
          <w:sz w:val="28"/>
          <w:szCs w:val="28"/>
        </w:rPr>
        <w:pict w14:anchorId="51FE1661">
          <v:rect id="_x0000_i1025" style="width:0;height:1.5pt" o:hr="t" o:hrstd="t" o:hralign="center" fillcolor="#a0a0a0" stroked="f"/>
        </w:pict>
      </w:r>
    </w:p>
    <w:p w:rsidR="009F329F" w:rsidP="008C5DCF" w:rsidRDefault="009F329F" w14:paraId="63D7006E" w14:textId="60FF3D78">
      <w:pPr>
        <w:rPr>
          <w:rFonts w:ascii="Frutiger LT 47 LightCn" w:hAnsi="Frutiger LT 47 LightCn" w:cs="Arial"/>
          <w:b/>
          <w:sz w:val="24"/>
          <w:szCs w:val="24"/>
        </w:rPr>
      </w:pPr>
    </w:p>
    <w:p w:rsidRPr="003E0703" w:rsidR="008C5DCF" w:rsidP="008C5DCF" w:rsidRDefault="00123D21" w14:paraId="4A386336" w14:textId="77777777">
      <w:pPr>
        <w:rPr>
          <w:rFonts w:ascii="Frutiger LT 47 LightCn" w:hAnsi="Frutiger LT 47 LightCn" w:cs="Arial"/>
          <w:b/>
          <w:sz w:val="24"/>
          <w:szCs w:val="24"/>
        </w:rPr>
      </w:pPr>
      <w:r w:rsidRPr="003E0703">
        <w:rPr>
          <w:rFonts w:ascii="Frutiger LT 47 LightCn" w:hAnsi="Frutiger LT 47 LightCn" w:cs="Arial"/>
          <w:b/>
          <w:sz w:val="24"/>
          <w:szCs w:val="24"/>
        </w:rPr>
        <w:t>Schritt 1 (</w:t>
      </w:r>
      <w:r w:rsidRPr="003E0703" w:rsidR="00F70E96">
        <w:rPr>
          <w:rFonts w:ascii="Frutiger LT 47 LightCn" w:hAnsi="Frutiger LT 47 LightCn" w:cs="Arial"/>
          <w:b/>
          <w:sz w:val="24"/>
          <w:szCs w:val="24"/>
        </w:rPr>
        <w:t>Situationserfassung):</w:t>
      </w:r>
    </w:p>
    <w:p w:rsidRPr="00D64280" w:rsidR="00D64280" w:rsidP="00D64280" w:rsidRDefault="00194D64" w14:paraId="7042F3FE" w14:textId="274341E8">
      <w:pPr>
        <w:pStyle w:val="Listenabsatz"/>
        <w:numPr>
          <w:ilvl w:val="0"/>
          <w:numId w:val="5"/>
        </w:num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>Studieren Sie die Ausgangslage des Falles Dorfplatz</w:t>
      </w:r>
      <w:r w:rsidR="004757BF">
        <w:rPr>
          <w:rFonts w:ascii="Frutiger LT 47 LightCn" w:hAnsi="Frutiger LT 47 LightCn" w:cs="Arial"/>
          <w:sz w:val="24"/>
          <w:szCs w:val="24"/>
        </w:rPr>
        <w:t>. Welche unterschiedlichen Anspruchsgruppen sind beteiligt und wo sehen Sie mögliches Konfliktpote</w:t>
      </w:r>
      <w:r w:rsidR="006B0C35">
        <w:rPr>
          <w:rFonts w:ascii="Frutiger LT 47 LightCn" w:hAnsi="Frutiger LT 47 LightCn" w:cs="Arial"/>
          <w:sz w:val="24"/>
          <w:szCs w:val="24"/>
        </w:rPr>
        <w:t>ntial? (</w:t>
      </w:r>
      <w:r w:rsidR="00D64280">
        <w:rPr>
          <w:rFonts w:ascii="Frutiger LT 47 LightCn" w:hAnsi="Frutiger LT 47 LightCn" w:cs="Arial"/>
          <w:sz w:val="24"/>
          <w:szCs w:val="24"/>
        </w:rPr>
        <w:t>inkl. stichwortartige und evtl. grafische Darstellung)</w:t>
      </w:r>
    </w:p>
    <w:p w:rsidRPr="00D64280" w:rsidR="00D64280" w:rsidP="001A7B16" w:rsidRDefault="006B0C35" w14:paraId="53974E42" w14:textId="3B730929">
      <w:pPr>
        <w:pStyle w:val="Listenabsatz"/>
        <w:numPr>
          <w:ilvl w:val="0"/>
          <w:numId w:val="7"/>
        </w:num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>Noch keine Lösungen</w:t>
      </w:r>
      <w:r w:rsidR="001A7B16">
        <w:rPr>
          <w:rFonts w:ascii="Frutiger LT 47 LightCn" w:hAnsi="Frutiger LT 47 LightCn" w:cs="Arial"/>
          <w:sz w:val="24"/>
          <w:szCs w:val="24"/>
        </w:rPr>
        <w:t xml:space="preserve"> diskutieren!</w:t>
      </w:r>
    </w:p>
    <w:p w:rsidR="00D64280" w:rsidP="008C5DCF" w:rsidRDefault="00D64280" w14:paraId="6EA224E6" w14:textId="77777777">
      <w:pPr>
        <w:rPr>
          <w:rFonts w:ascii="Frutiger LT 47 LightCn" w:hAnsi="Frutiger LT 47 LightCn" w:cs="Arial"/>
          <w:sz w:val="24"/>
          <w:szCs w:val="24"/>
        </w:rPr>
      </w:pPr>
    </w:p>
    <w:p w:rsidRPr="003E0703" w:rsidR="00D64280" w:rsidP="008C5DCF" w:rsidRDefault="00F70E96" w14:paraId="5D6E6D1C" w14:textId="77777777">
      <w:pPr>
        <w:rPr>
          <w:rFonts w:ascii="Frutiger LT 47 LightCn" w:hAnsi="Frutiger LT 47 LightCn" w:cs="Arial"/>
          <w:b/>
          <w:sz w:val="24"/>
          <w:szCs w:val="24"/>
        </w:rPr>
      </w:pPr>
      <w:r w:rsidRPr="003E0703">
        <w:rPr>
          <w:rFonts w:ascii="Frutiger LT 47 LightCn" w:hAnsi="Frutiger LT 47 LightCn" w:cs="Arial"/>
          <w:b/>
          <w:sz w:val="24"/>
          <w:szCs w:val="24"/>
        </w:rPr>
        <w:t>Schritt 2 (Situationsanalyse):</w:t>
      </w:r>
    </w:p>
    <w:p w:rsidRPr="00D972D6" w:rsidR="00D972D6" w:rsidP="00D972D6" w:rsidRDefault="00813BC5" w14:paraId="705CB831" w14:textId="77777777">
      <w:pPr>
        <w:rPr>
          <w:rFonts w:ascii="Frutiger LT 47 LightCn" w:hAnsi="Frutiger LT 47 LightCn" w:cs="Arial"/>
          <w:sz w:val="24"/>
          <w:szCs w:val="24"/>
        </w:rPr>
      </w:pPr>
      <w:r w:rsidRPr="00D972D6">
        <w:rPr>
          <w:rFonts w:ascii="Frutiger LT 47 LightCn" w:hAnsi="Frutiger LT 47 LightCn" w:cs="Arial"/>
          <w:sz w:val="24"/>
          <w:szCs w:val="24"/>
        </w:rPr>
        <w:t xml:space="preserve">Diskussion in der Gruppe: </w:t>
      </w:r>
    </w:p>
    <w:p w:rsidRPr="00D972D6" w:rsidR="00813BC5" w:rsidP="00D972D6" w:rsidRDefault="00813BC5" w14:paraId="301314A8" w14:textId="7354DF4F">
      <w:pPr>
        <w:pStyle w:val="Listenabsatz"/>
        <w:numPr>
          <w:ilvl w:val="0"/>
          <w:numId w:val="6"/>
        </w:numPr>
        <w:rPr>
          <w:rFonts w:ascii="Frutiger LT 47 LightCn" w:hAnsi="Frutiger LT 47 LightCn" w:cs="Arial"/>
          <w:sz w:val="24"/>
          <w:szCs w:val="24"/>
        </w:rPr>
      </w:pPr>
      <w:r w:rsidRPr="00D972D6">
        <w:rPr>
          <w:rFonts w:ascii="Frutiger LT 47 LightCn" w:hAnsi="Frutiger LT 47 LightCn" w:cs="Arial"/>
          <w:sz w:val="24"/>
          <w:szCs w:val="24"/>
        </w:rPr>
        <w:t>Welche</w:t>
      </w:r>
      <w:r w:rsidR="00F267D6">
        <w:rPr>
          <w:rFonts w:ascii="Frutiger LT 47 LightCn" w:hAnsi="Frutiger LT 47 LightCn" w:cs="Arial"/>
          <w:sz w:val="24"/>
          <w:szCs w:val="24"/>
        </w:rPr>
        <w:t xml:space="preserve"> unterschiedlichen</w:t>
      </w:r>
      <w:r w:rsidRPr="00D972D6">
        <w:rPr>
          <w:rFonts w:ascii="Frutiger LT 47 LightCn" w:hAnsi="Frutiger LT 47 LightCn" w:cs="Arial"/>
          <w:sz w:val="24"/>
          <w:szCs w:val="24"/>
        </w:rPr>
        <w:t xml:space="preserve"> Konflikttyp</w:t>
      </w:r>
      <w:r w:rsidR="00F267D6">
        <w:rPr>
          <w:rFonts w:ascii="Frutiger LT 47 LightCn" w:hAnsi="Frutiger LT 47 LightCn" w:cs="Arial"/>
          <w:sz w:val="24"/>
          <w:szCs w:val="24"/>
        </w:rPr>
        <w:t>en</w:t>
      </w:r>
      <w:r w:rsidRPr="00D972D6">
        <w:rPr>
          <w:rFonts w:ascii="Frutiger LT 47 LightCn" w:hAnsi="Frutiger LT 47 LightCn" w:cs="Arial"/>
          <w:sz w:val="24"/>
          <w:szCs w:val="24"/>
        </w:rPr>
        <w:t xml:space="preserve"> (Oktagon der Konflikttypen nach Marx, 2016) </w:t>
      </w:r>
      <w:r w:rsidR="00F267D6">
        <w:rPr>
          <w:rFonts w:ascii="Frutiger LT 47 LightCn" w:hAnsi="Frutiger LT 47 LightCn" w:cs="Arial"/>
          <w:sz w:val="24"/>
          <w:szCs w:val="24"/>
        </w:rPr>
        <w:t>könnten vorliegen</w:t>
      </w:r>
      <w:r w:rsidRPr="00D972D6">
        <w:rPr>
          <w:rFonts w:ascii="Frutiger LT 47 LightCn" w:hAnsi="Frutiger LT 47 LightCn" w:cs="Arial"/>
          <w:sz w:val="24"/>
          <w:szCs w:val="24"/>
        </w:rPr>
        <w:t>? (anhand von konkreten Beispielen argumentieren)</w:t>
      </w:r>
    </w:p>
    <w:p w:rsidR="00813BC5" w:rsidP="00D972D6" w:rsidRDefault="00F267D6" w14:paraId="670C3763" w14:textId="6243B7CF">
      <w:pPr>
        <w:pStyle w:val="Listenabsatz"/>
        <w:numPr>
          <w:ilvl w:val="0"/>
          <w:numId w:val="6"/>
        </w:num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 xml:space="preserve">Sind bereits latente oder manifeste Konflikte herauszulesen aus dem Fallbeispiel? </w:t>
      </w:r>
      <w:r w:rsidR="00AA3EB4">
        <w:rPr>
          <w:rFonts w:ascii="Frutiger LT 47 LightCn" w:hAnsi="Frutiger LT 47 LightCn" w:cs="Arial"/>
          <w:sz w:val="24"/>
          <w:szCs w:val="24"/>
        </w:rPr>
        <w:t>Wenn ja, w</w:t>
      </w:r>
      <w:r w:rsidRPr="00D972D6" w:rsidR="00813BC5">
        <w:rPr>
          <w:rFonts w:ascii="Frutiger LT 47 LightCn" w:hAnsi="Frutiger LT 47 LightCn" w:cs="Arial"/>
          <w:sz w:val="24"/>
          <w:szCs w:val="24"/>
        </w:rPr>
        <w:t xml:space="preserve">elche Konfliktstufe nach Glasl (2011) </w:t>
      </w:r>
      <w:r w:rsidRPr="00D972D6" w:rsidR="00123D21">
        <w:rPr>
          <w:rFonts w:ascii="Frutiger LT 47 LightCn" w:hAnsi="Frutiger LT 47 LightCn" w:cs="Arial"/>
          <w:sz w:val="24"/>
          <w:szCs w:val="24"/>
        </w:rPr>
        <w:t xml:space="preserve">haben die strittigen Akteure </w:t>
      </w:r>
      <w:r w:rsidR="00AA3EB4">
        <w:rPr>
          <w:rFonts w:ascii="Frutiger LT 47 LightCn" w:hAnsi="Frutiger LT 47 LightCn" w:cs="Arial"/>
          <w:sz w:val="24"/>
          <w:szCs w:val="24"/>
        </w:rPr>
        <w:t xml:space="preserve">Ihrer Meinung nach bereits </w:t>
      </w:r>
      <w:r w:rsidRPr="00D972D6" w:rsidR="00123D21">
        <w:rPr>
          <w:rFonts w:ascii="Frutiger LT 47 LightCn" w:hAnsi="Frutiger LT 47 LightCn" w:cs="Arial"/>
          <w:sz w:val="24"/>
          <w:szCs w:val="24"/>
        </w:rPr>
        <w:t>erreicht?</w:t>
      </w:r>
      <w:r w:rsidR="00AA3EB4">
        <w:rPr>
          <w:rFonts w:ascii="Frutiger LT 47 LightCn" w:hAnsi="Frutiger LT 47 LightCn" w:cs="Arial"/>
          <w:sz w:val="24"/>
          <w:szCs w:val="24"/>
        </w:rPr>
        <w:t xml:space="preserve"> Welche Aspekte deuten darauf hin?</w:t>
      </w:r>
    </w:p>
    <w:p w:rsidR="00D972D6" w:rsidP="00D972D6" w:rsidRDefault="00D972D6" w14:paraId="5AB5C04F" w14:textId="77777777">
      <w:pPr>
        <w:rPr>
          <w:rFonts w:ascii="Frutiger LT 47 LightCn" w:hAnsi="Frutiger LT 47 LightCn" w:cs="Arial"/>
          <w:sz w:val="24"/>
          <w:szCs w:val="24"/>
        </w:rPr>
      </w:pPr>
    </w:p>
    <w:p w:rsidRPr="003E0703" w:rsidR="00D972D6" w:rsidP="00D972D6" w:rsidRDefault="00D972D6" w14:paraId="099F6D65" w14:textId="77777777">
      <w:pPr>
        <w:rPr>
          <w:rFonts w:ascii="Frutiger LT 47 LightCn" w:hAnsi="Frutiger LT 47 LightCn" w:cs="Arial"/>
          <w:b/>
          <w:sz w:val="24"/>
          <w:szCs w:val="24"/>
        </w:rPr>
      </w:pPr>
      <w:r w:rsidRPr="003E0703">
        <w:rPr>
          <w:rFonts w:ascii="Frutiger LT 47 LightCn" w:hAnsi="Frutiger LT 47 LightCn" w:cs="Arial"/>
          <w:b/>
          <w:sz w:val="24"/>
          <w:szCs w:val="24"/>
        </w:rPr>
        <w:t>Schritt 3 (Bedürfnisanalyse):</w:t>
      </w:r>
    </w:p>
    <w:p w:rsidR="00D972D6" w:rsidP="00D972D6" w:rsidRDefault="00D972D6" w14:paraId="4434753D" w14:textId="62F404E0">
      <w:p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>Halte</w:t>
      </w:r>
      <w:r w:rsidR="00AA3EB4">
        <w:rPr>
          <w:rFonts w:ascii="Frutiger LT 47 LightCn" w:hAnsi="Frutiger LT 47 LightCn" w:cs="Arial"/>
          <w:sz w:val="24"/>
          <w:szCs w:val="24"/>
        </w:rPr>
        <w:t>n Sie</w:t>
      </w:r>
      <w:r>
        <w:rPr>
          <w:rFonts w:ascii="Frutiger LT 47 LightCn" w:hAnsi="Frutiger LT 47 LightCn" w:cs="Arial"/>
          <w:sz w:val="24"/>
          <w:szCs w:val="24"/>
        </w:rPr>
        <w:t xml:space="preserve"> zu den einzelnen Beteiligten fest, welche Position sie im Konfliktfall einnehmen und welche menschlichen (Grund)Bedürfnisse </w:t>
      </w:r>
      <w:r w:rsidR="00A24E5E">
        <w:rPr>
          <w:rFonts w:ascii="Frutiger LT 47 LightCn" w:hAnsi="Frutiger LT 47 LightCn" w:cs="Arial"/>
          <w:sz w:val="24"/>
          <w:szCs w:val="24"/>
        </w:rPr>
        <w:t>dahinterstehen</w:t>
      </w:r>
      <w:r>
        <w:rPr>
          <w:rFonts w:ascii="Frutiger LT 47 LightCn" w:hAnsi="Frutiger LT 47 LightCn" w:cs="Arial"/>
          <w:sz w:val="24"/>
          <w:szCs w:val="24"/>
        </w:rPr>
        <w:t xml:space="preserve"> (könnten).</w:t>
      </w:r>
    </w:p>
    <w:p w:rsidR="00AA3EB4" w:rsidP="00D972D6" w:rsidRDefault="00121EC8" w14:paraId="365E9020" w14:textId="3563680A">
      <w:p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>Am Beispiel eines Paares wird in der folgenden Tabelle aufgezeigt, was der Unterschied zwischen einer Position und einem Bedürfnis dahinter ist: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0"/>
      </w:tblGrid>
      <w:tr w:rsidR="00D972D6" w:rsidTr="005A1A32" w14:paraId="03A182B2" w14:textId="77777777">
        <w:tc>
          <w:tcPr>
            <w:tcW w:w="3020" w:type="dxa"/>
          </w:tcPr>
          <w:p w:rsidR="00D972D6" w:rsidP="00D972D6" w:rsidRDefault="00D972D6" w14:paraId="2B826BD2" w14:textId="77777777">
            <w:pPr>
              <w:rPr>
                <w:rFonts w:ascii="Frutiger LT 47 LightCn" w:hAnsi="Frutiger LT 47 LightCn" w:cs="Arial"/>
                <w:sz w:val="24"/>
                <w:szCs w:val="24"/>
              </w:rPr>
            </w:pPr>
          </w:p>
        </w:tc>
        <w:tc>
          <w:tcPr>
            <w:tcW w:w="3020" w:type="dxa"/>
            <w:shd w:val="clear" w:color="auto" w:fill="8DB3E2" w:themeFill="text2" w:themeFillTint="66"/>
          </w:tcPr>
          <w:p w:rsidR="00D972D6" w:rsidP="00D972D6" w:rsidRDefault="00D972D6" w14:paraId="456F15C7" w14:textId="77777777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>Max</w:t>
            </w:r>
          </w:p>
        </w:tc>
        <w:tc>
          <w:tcPr>
            <w:tcW w:w="3020" w:type="dxa"/>
            <w:shd w:val="clear" w:color="auto" w:fill="8DB3E2" w:themeFill="text2" w:themeFillTint="66"/>
          </w:tcPr>
          <w:p w:rsidR="00D972D6" w:rsidP="00D972D6" w:rsidRDefault="00D972D6" w14:paraId="51A35FDD" w14:textId="77777777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>Heidi</w:t>
            </w:r>
          </w:p>
        </w:tc>
      </w:tr>
      <w:tr w:rsidR="00D972D6" w:rsidTr="005A1A32" w14:paraId="2128AC18" w14:textId="77777777">
        <w:tc>
          <w:tcPr>
            <w:tcW w:w="3020" w:type="dxa"/>
            <w:shd w:val="clear" w:color="auto" w:fill="8DB3E2" w:themeFill="text2" w:themeFillTint="66"/>
          </w:tcPr>
          <w:p w:rsidR="00D972D6" w:rsidP="00D972D6" w:rsidRDefault="00D972D6" w14:paraId="661F9F3C" w14:textId="77777777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>Position</w:t>
            </w:r>
          </w:p>
        </w:tc>
        <w:tc>
          <w:tcPr>
            <w:tcW w:w="3020" w:type="dxa"/>
          </w:tcPr>
          <w:p w:rsidR="00D972D6" w:rsidP="00D972D6" w:rsidRDefault="00121EC8" w14:paraId="662C9FF4" w14:textId="2FFCEE57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 xml:space="preserve">Ich will </w:t>
            </w:r>
            <w:r w:rsidR="003E0703">
              <w:rPr>
                <w:rFonts w:ascii="Frutiger LT 47 LightCn" w:hAnsi="Frutiger LT 47 LightCn" w:cs="Arial"/>
                <w:sz w:val="24"/>
                <w:szCs w:val="24"/>
              </w:rPr>
              <w:t>Ferien im Süden</w:t>
            </w:r>
            <w:r>
              <w:rPr>
                <w:rFonts w:ascii="Frutiger LT 47 LightCn" w:hAnsi="Frutiger LT 47 LightCn" w:cs="Arial"/>
                <w:sz w:val="24"/>
                <w:szCs w:val="24"/>
              </w:rPr>
              <w:t xml:space="preserve"> </w:t>
            </w:r>
            <w:r w:rsidR="005B3FC5">
              <w:rPr>
                <w:rFonts w:ascii="Frutiger LT 47 LightCn" w:hAnsi="Frutiger LT 47 LightCn" w:cs="Arial"/>
                <w:sz w:val="24"/>
                <w:szCs w:val="24"/>
              </w:rPr>
              <w:t>verbringen!</w:t>
            </w:r>
          </w:p>
        </w:tc>
        <w:tc>
          <w:tcPr>
            <w:tcW w:w="3020" w:type="dxa"/>
          </w:tcPr>
          <w:p w:rsidR="00D972D6" w:rsidP="00D972D6" w:rsidRDefault="00121EC8" w14:paraId="590147B4" w14:textId="09338E0F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 xml:space="preserve">Ich will </w:t>
            </w:r>
            <w:r w:rsidR="003E0703">
              <w:rPr>
                <w:rFonts w:ascii="Frutiger LT 47 LightCn" w:hAnsi="Frutiger LT 47 LightCn" w:cs="Arial"/>
                <w:sz w:val="24"/>
                <w:szCs w:val="24"/>
              </w:rPr>
              <w:t>Ferien im Norden</w:t>
            </w:r>
            <w:r w:rsidR="005B3FC5">
              <w:rPr>
                <w:rFonts w:ascii="Frutiger LT 47 LightCn" w:hAnsi="Frutiger LT 47 LightCn" w:cs="Arial"/>
                <w:sz w:val="24"/>
                <w:szCs w:val="24"/>
              </w:rPr>
              <w:t xml:space="preserve"> verbringen!</w:t>
            </w:r>
          </w:p>
        </w:tc>
      </w:tr>
      <w:tr w:rsidR="00D972D6" w:rsidTr="005A1A32" w14:paraId="4142DD21" w14:textId="77777777">
        <w:tc>
          <w:tcPr>
            <w:tcW w:w="3020" w:type="dxa"/>
            <w:shd w:val="clear" w:color="auto" w:fill="8DB3E2" w:themeFill="text2" w:themeFillTint="66"/>
          </w:tcPr>
          <w:p w:rsidR="00D972D6" w:rsidP="00D972D6" w:rsidRDefault="00D972D6" w14:paraId="305ED72E" w14:textId="77777777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>(Grund)Bedürfnis</w:t>
            </w:r>
          </w:p>
        </w:tc>
        <w:tc>
          <w:tcPr>
            <w:tcW w:w="3020" w:type="dxa"/>
          </w:tcPr>
          <w:p w:rsidR="00D972D6" w:rsidP="00D972D6" w:rsidRDefault="003E0703" w14:paraId="4171DDF9" w14:textId="501C0B75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>Wärme tanken (physisches Wohlbefinden)</w:t>
            </w:r>
            <w:r w:rsidR="005B3FC5">
              <w:rPr>
                <w:rFonts w:ascii="Frutiger LT 47 LightCn" w:hAnsi="Frutiger LT 47 LightCn" w:cs="Arial"/>
                <w:sz w:val="24"/>
                <w:szCs w:val="24"/>
              </w:rPr>
              <w:t>, Meerklima für angeschlagene Bronchien</w:t>
            </w:r>
          </w:p>
        </w:tc>
        <w:tc>
          <w:tcPr>
            <w:tcW w:w="3020" w:type="dxa"/>
          </w:tcPr>
          <w:p w:rsidR="00D972D6" w:rsidP="00D972D6" w:rsidRDefault="00794BD6" w14:paraId="485D6044" w14:textId="574B4178">
            <w:pPr>
              <w:rPr>
                <w:rFonts w:ascii="Frutiger LT 47 LightCn" w:hAnsi="Frutiger LT 47 LightCn" w:cs="Arial"/>
                <w:sz w:val="24"/>
                <w:szCs w:val="24"/>
              </w:rPr>
            </w:pPr>
            <w:r>
              <w:rPr>
                <w:rFonts w:ascii="Frutiger LT 47 LightCn" w:hAnsi="Frutiger LT 47 LightCn" w:cs="Arial"/>
                <w:sz w:val="24"/>
                <w:szCs w:val="24"/>
              </w:rPr>
              <w:t xml:space="preserve">Sehnsucht nach unberührter Natur, </w:t>
            </w:r>
            <w:r w:rsidR="00DA256D">
              <w:rPr>
                <w:rFonts w:ascii="Frutiger LT 47 LightCn" w:hAnsi="Frutiger LT 47 LightCn" w:cs="Arial"/>
                <w:sz w:val="24"/>
                <w:szCs w:val="24"/>
              </w:rPr>
              <w:t>gut schlafen können bei angenehmen Temperaturen aufgrund Erschöpfung</w:t>
            </w:r>
          </w:p>
        </w:tc>
      </w:tr>
    </w:tbl>
    <w:p w:rsidRPr="00D972D6" w:rsidR="00D972D6" w:rsidP="00D972D6" w:rsidRDefault="00D972D6" w14:paraId="3D2A1F51" w14:textId="77777777">
      <w:pPr>
        <w:rPr>
          <w:rFonts w:ascii="Frutiger LT 47 LightCn" w:hAnsi="Frutiger LT 47 LightCn" w:cs="Arial"/>
          <w:sz w:val="24"/>
          <w:szCs w:val="24"/>
        </w:rPr>
      </w:pPr>
    </w:p>
    <w:p w:rsidR="00DA256D" w:rsidP="008C5DCF" w:rsidRDefault="00DA256D" w14:paraId="241E1A2D" w14:textId="77777777">
      <w:pPr>
        <w:rPr>
          <w:rFonts w:ascii="Frutiger LT 47 LightCn" w:hAnsi="Frutiger LT 47 LightCn" w:cs="Arial"/>
          <w:b/>
          <w:sz w:val="24"/>
          <w:szCs w:val="24"/>
        </w:rPr>
      </w:pPr>
    </w:p>
    <w:p w:rsidR="00DA256D" w:rsidP="008C5DCF" w:rsidRDefault="00DA256D" w14:paraId="502FD7CE" w14:textId="77777777">
      <w:pPr>
        <w:rPr>
          <w:rFonts w:ascii="Frutiger LT 47 LightCn" w:hAnsi="Frutiger LT 47 LightCn" w:cs="Arial"/>
          <w:b/>
          <w:sz w:val="24"/>
          <w:szCs w:val="24"/>
        </w:rPr>
      </w:pPr>
    </w:p>
    <w:p w:rsidRPr="00A24E5E" w:rsidR="00F70E96" w:rsidP="008C5DCF" w:rsidRDefault="009A03B0" w14:paraId="14004896" w14:textId="31DEECD1">
      <w:pPr>
        <w:rPr>
          <w:rFonts w:ascii="Frutiger LT 47 LightCn" w:hAnsi="Frutiger LT 47 LightCn" w:cs="Arial"/>
          <w:b/>
          <w:sz w:val="24"/>
          <w:szCs w:val="24"/>
        </w:rPr>
      </w:pPr>
      <w:r>
        <w:rPr>
          <w:rFonts w:ascii="Frutiger LT 47 LightCn" w:hAnsi="Frutiger LT 47 LightCn" w:cs="Arial"/>
          <w:b/>
          <w:sz w:val="24"/>
          <w:szCs w:val="24"/>
        </w:rPr>
        <w:t>Schritt 4</w:t>
      </w:r>
      <w:r w:rsidRPr="00A24E5E" w:rsidR="00F70E96">
        <w:rPr>
          <w:rFonts w:ascii="Frutiger LT 47 LightCn" w:hAnsi="Frutiger LT 47 LightCn" w:cs="Arial"/>
          <w:b/>
          <w:sz w:val="24"/>
          <w:szCs w:val="24"/>
        </w:rPr>
        <w:t xml:space="preserve"> (Konfliktdiagnose):</w:t>
      </w:r>
    </w:p>
    <w:p w:rsidR="00F70E96" w:rsidP="008C5DCF" w:rsidRDefault="009A03B0" w14:paraId="69ED5404" w14:textId="020B6F67">
      <w:pPr>
        <w:rPr>
          <w:rFonts w:ascii="Frutiger LT 47 LightCn" w:hAnsi="Frutiger LT 47 LightCn" w:cs="Arial"/>
          <w:sz w:val="24"/>
          <w:szCs w:val="24"/>
        </w:rPr>
      </w:pPr>
      <w:r w:rsidRPr="6DCF4F23" w:rsidR="009A03B0">
        <w:rPr>
          <w:rFonts w:ascii="Frutiger LT 47 LightCn" w:hAnsi="Frutiger LT 47 LightCn" w:cs="Arial"/>
          <w:sz w:val="24"/>
          <w:szCs w:val="24"/>
        </w:rPr>
        <w:t>Halte</w:t>
      </w:r>
      <w:r w:rsidRPr="6DCF4F23" w:rsidR="00DA256D">
        <w:rPr>
          <w:rFonts w:ascii="Frutiger LT 47 LightCn" w:hAnsi="Frutiger LT 47 LightCn" w:cs="Arial"/>
          <w:sz w:val="24"/>
          <w:szCs w:val="24"/>
        </w:rPr>
        <w:t>n Sie mit Hilfe</w:t>
      </w:r>
      <w:r w:rsidRPr="6DCF4F23" w:rsidR="009A03B0">
        <w:rPr>
          <w:rFonts w:ascii="Frutiger LT 47 LightCn" w:hAnsi="Frutiger LT 47 LightCn" w:cs="Arial"/>
          <w:sz w:val="24"/>
          <w:szCs w:val="24"/>
        </w:rPr>
        <w:t xml:space="preserve"> einer </w:t>
      </w:r>
      <w:r w:rsidRPr="6DCF4F23" w:rsidR="009A03B0">
        <w:rPr>
          <w:rFonts w:ascii="Frutiger LT 47 LightCn" w:hAnsi="Frutiger LT 47 LightCn" w:cs="Arial"/>
          <w:b w:val="1"/>
          <w:bCs w:val="1"/>
          <w:sz w:val="24"/>
          <w:szCs w:val="24"/>
        </w:rPr>
        <w:t>negativen Hypothese</w:t>
      </w:r>
      <w:r w:rsidRPr="6DCF4F23" w:rsidR="009A03B0">
        <w:rPr>
          <w:rFonts w:ascii="Frutiger LT 47 LightCn" w:hAnsi="Frutiger LT 47 LightCn" w:cs="Arial"/>
          <w:sz w:val="24"/>
          <w:szCs w:val="24"/>
        </w:rPr>
        <w:t xml:space="preserve"> fest, wie </w:t>
      </w:r>
      <w:r w:rsidRPr="6DCF4F23" w:rsidR="00DA256D">
        <w:rPr>
          <w:rFonts w:ascii="Frutiger LT 47 LightCn" w:hAnsi="Frutiger LT 47 LightCn" w:cs="Arial"/>
          <w:sz w:val="24"/>
          <w:szCs w:val="24"/>
        </w:rPr>
        <w:t>bereits bestehendes</w:t>
      </w:r>
      <w:r w:rsidRPr="6DCF4F23" w:rsidR="009A03B0">
        <w:rPr>
          <w:rFonts w:ascii="Frutiger LT 47 LightCn" w:hAnsi="Frutiger LT 47 LightCn" w:cs="Arial"/>
          <w:sz w:val="24"/>
          <w:szCs w:val="24"/>
        </w:rPr>
        <w:t xml:space="preserve"> </w:t>
      </w:r>
      <w:r w:rsidRPr="6DCF4F23" w:rsidR="63603047">
        <w:rPr>
          <w:rFonts w:ascii="Frutiger LT 47 LightCn" w:hAnsi="Frutiger LT 47 LightCn" w:cs="Arial"/>
          <w:sz w:val="24"/>
          <w:szCs w:val="24"/>
        </w:rPr>
        <w:t>Konfliktpotential beibehalten</w:t>
      </w:r>
      <w:r w:rsidRPr="6DCF4F23" w:rsidR="009A03B0">
        <w:rPr>
          <w:rFonts w:ascii="Frutiger LT 47 LightCn" w:hAnsi="Frutiger LT 47 LightCn" w:cs="Arial"/>
          <w:sz w:val="24"/>
          <w:szCs w:val="24"/>
        </w:rPr>
        <w:t xml:space="preserve"> oder verschärft werden könnte</w:t>
      </w:r>
      <w:r w:rsidRPr="6DCF4F23" w:rsidR="00E76920">
        <w:rPr>
          <w:rFonts w:ascii="Frutiger LT 47 LightCn" w:hAnsi="Frutiger LT 47 LightCn" w:cs="Arial"/>
          <w:sz w:val="24"/>
          <w:szCs w:val="24"/>
        </w:rPr>
        <w:t xml:space="preserve"> durch die Auswahl ungeeigneter </w:t>
      </w:r>
      <w:r w:rsidRPr="6DCF4F23" w:rsidR="004271B0">
        <w:rPr>
          <w:rFonts w:ascii="Frutiger LT 47 LightCn" w:hAnsi="Frutiger LT 47 LightCn" w:cs="Arial"/>
          <w:sz w:val="24"/>
          <w:szCs w:val="24"/>
        </w:rPr>
        <w:t>Beteiligungsformen.</w:t>
      </w:r>
    </w:p>
    <w:p w:rsidRPr="0063061F" w:rsidR="009A03B0" w:rsidP="008C5DCF" w:rsidRDefault="009A03B0" w14:paraId="50BD2021" w14:textId="77777777">
      <w:pPr>
        <w:rPr>
          <w:rFonts w:ascii="Frutiger LT 47 LightCn" w:hAnsi="Frutiger LT 47 LightCn" w:cs="Arial"/>
          <w:i/>
          <w:iCs/>
          <w:sz w:val="24"/>
          <w:szCs w:val="24"/>
        </w:rPr>
      </w:pPr>
      <w:r w:rsidRPr="0063061F">
        <w:rPr>
          <w:rFonts w:ascii="Frutiger LT 47 LightCn" w:hAnsi="Frutiger LT 47 LightCn" w:cs="Arial"/>
          <w:i/>
          <w:iCs/>
          <w:sz w:val="24"/>
          <w:szCs w:val="24"/>
        </w:rPr>
        <w:t>Bsp. Je häufiger Max Ferienprospekte von Süditalien nach Hause bringt, desto ungehörter fühlt sich Heidi in Bezug auf ihren Wunsch, Ferien im Norden zu verbringen, desto….</w:t>
      </w:r>
    </w:p>
    <w:p w:rsidR="00D64280" w:rsidP="008C5DCF" w:rsidRDefault="00D64280" w14:paraId="02866370" w14:textId="77777777">
      <w:pPr>
        <w:rPr>
          <w:rFonts w:ascii="Frutiger LT 47 LightCn" w:hAnsi="Frutiger LT 47 LightCn" w:cs="Arial"/>
          <w:sz w:val="24"/>
          <w:szCs w:val="24"/>
        </w:rPr>
      </w:pPr>
    </w:p>
    <w:p w:rsidRPr="0063061F" w:rsidR="008C5DCF" w:rsidP="0063061F" w:rsidRDefault="009A03B0" w14:paraId="4563F709" w14:textId="3E6AEC68">
      <w:pPr>
        <w:tabs>
          <w:tab w:val="left" w:pos="1515"/>
        </w:tabs>
        <w:rPr>
          <w:rFonts w:ascii="Frutiger LT 47 LightCn" w:hAnsi="Frutiger LT 47 LightCn" w:cs="Arial"/>
          <w:sz w:val="24"/>
          <w:szCs w:val="24"/>
        </w:rPr>
      </w:pPr>
      <w:r w:rsidRPr="009A03B0">
        <w:rPr>
          <w:rFonts w:ascii="Frutiger LT 47 LightCn" w:hAnsi="Frutiger LT 47 LightCn" w:cs="Arial"/>
          <w:b/>
          <w:sz w:val="24"/>
          <w:szCs w:val="24"/>
        </w:rPr>
        <w:t>Schritt 5 (Konfliktdiagnose):</w:t>
      </w:r>
    </w:p>
    <w:p w:rsidR="009A03B0" w:rsidP="008C5DCF" w:rsidRDefault="009A03B0" w14:paraId="2708E1BF" w14:textId="6A809B2A">
      <w:p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>Halte</w:t>
      </w:r>
      <w:r w:rsidR="0063061F">
        <w:rPr>
          <w:rFonts w:ascii="Frutiger LT 47 LightCn" w:hAnsi="Frutiger LT 47 LightCn" w:cs="Arial"/>
          <w:sz w:val="24"/>
          <w:szCs w:val="24"/>
        </w:rPr>
        <w:t xml:space="preserve">n Sie </w:t>
      </w:r>
      <w:r>
        <w:rPr>
          <w:rFonts w:ascii="Frutiger LT 47 LightCn" w:hAnsi="Frutiger LT 47 LightCn" w:cs="Arial"/>
          <w:sz w:val="24"/>
          <w:szCs w:val="24"/>
        </w:rPr>
        <w:t xml:space="preserve">in einer </w:t>
      </w:r>
      <w:r w:rsidRPr="004D39B4">
        <w:rPr>
          <w:rFonts w:ascii="Frutiger LT 47 LightCn" w:hAnsi="Frutiger LT 47 LightCn" w:cs="Arial"/>
          <w:b/>
          <w:sz w:val="24"/>
          <w:szCs w:val="24"/>
        </w:rPr>
        <w:t>positiven Hypothese</w:t>
      </w:r>
      <w:r>
        <w:rPr>
          <w:rFonts w:ascii="Frutiger LT 47 LightCn" w:hAnsi="Frutiger LT 47 LightCn" w:cs="Arial"/>
          <w:sz w:val="24"/>
          <w:szCs w:val="24"/>
        </w:rPr>
        <w:t xml:space="preserve"> fest, </w:t>
      </w:r>
      <w:r w:rsidR="0063061F">
        <w:rPr>
          <w:rFonts w:ascii="Frutiger LT 47 LightCn" w:hAnsi="Frutiger LT 47 LightCn" w:cs="Arial"/>
          <w:sz w:val="24"/>
          <w:szCs w:val="24"/>
        </w:rPr>
        <w:t xml:space="preserve">worauf bei den gewählten Beteiligungsformen geachtet werden muss (vor dem Hintergrund der studierten Literatur), </w:t>
      </w:r>
      <w:r>
        <w:rPr>
          <w:rFonts w:ascii="Frutiger LT 47 LightCn" w:hAnsi="Frutiger LT 47 LightCn" w:cs="Arial"/>
          <w:sz w:val="24"/>
          <w:szCs w:val="24"/>
        </w:rPr>
        <w:t xml:space="preserve">wie </w:t>
      </w:r>
      <w:r w:rsidR="002E7997">
        <w:rPr>
          <w:rFonts w:ascii="Frutiger LT 47 LightCn" w:hAnsi="Frutiger LT 47 LightCn" w:cs="Arial"/>
          <w:sz w:val="24"/>
          <w:szCs w:val="24"/>
        </w:rPr>
        <w:t xml:space="preserve">latente oder manifeste Konflikte </w:t>
      </w:r>
      <w:r>
        <w:rPr>
          <w:rFonts w:ascii="Frutiger LT 47 LightCn" w:hAnsi="Frutiger LT 47 LightCn" w:cs="Arial"/>
          <w:sz w:val="24"/>
          <w:szCs w:val="24"/>
        </w:rPr>
        <w:t xml:space="preserve">geschmälert werden oder </w:t>
      </w:r>
      <w:r w:rsidR="002E7997">
        <w:rPr>
          <w:rFonts w:ascii="Frutiger LT 47 LightCn" w:hAnsi="Frutiger LT 47 LightCn" w:cs="Arial"/>
          <w:sz w:val="24"/>
          <w:szCs w:val="24"/>
        </w:rPr>
        <w:t>besser noch</w:t>
      </w:r>
      <w:r>
        <w:rPr>
          <w:rFonts w:ascii="Frutiger LT 47 LightCn" w:hAnsi="Frutiger LT 47 LightCn" w:cs="Arial"/>
          <w:sz w:val="24"/>
          <w:szCs w:val="24"/>
        </w:rPr>
        <w:t xml:space="preserve"> echte Win-Win-Situation</w:t>
      </w:r>
      <w:r w:rsidR="00E76920">
        <w:rPr>
          <w:rFonts w:ascii="Frutiger LT 47 LightCn" w:hAnsi="Frutiger LT 47 LightCn" w:cs="Arial"/>
          <w:sz w:val="24"/>
          <w:szCs w:val="24"/>
        </w:rPr>
        <w:t xml:space="preserve">en für alle Anspruchsgruppen </w:t>
      </w:r>
      <w:r>
        <w:rPr>
          <w:rFonts w:ascii="Frutiger LT 47 LightCn" w:hAnsi="Frutiger LT 47 LightCn" w:cs="Arial"/>
          <w:sz w:val="24"/>
          <w:szCs w:val="24"/>
        </w:rPr>
        <w:t>gefördert werden könnte</w:t>
      </w:r>
      <w:r w:rsidR="00E76920">
        <w:rPr>
          <w:rFonts w:ascii="Frutiger LT 47 LightCn" w:hAnsi="Frutiger LT 47 LightCn" w:cs="Arial"/>
          <w:sz w:val="24"/>
          <w:szCs w:val="24"/>
        </w:rPr>
        <w:t>n.</w:t>
      </w:r>
    </w:p>
    <w:p w:rsidRPr="00A31914" w:rsidR="004271B0" w:rsidP="008C5DCF" w:rsidRDefault="004271B0" w14:paraId="7EEDBDA0" w14:textId="28F8A20C">
      <w:pPr>
        <w:rPr>
          <w:rFonts w:ascii="Frutiger LT 47 LightCn" w:hAnsi="Frutiger LT 47 LightCn" w:cs="Arial"/>
          <w:i/>
          <w:iCs/>
          <w:sz w:val="24"/>
          <w:szCs w:val="24"/>
        </w:rPr>
      </w:pPr>
      <w:r w:rsidRPr="00A31914">
        <w:rPr>
          <w:rFonts w:ascii="Frutiger LT 47 LightCn" w:hAnsi="Frutiger LT 47 LightCn" w:cs="Arial"/>
          <w:i/>
          <w:iCs/>
          <w:sz w:val="24"/>
          <w:szCs w:val="24"/>
        </w:rPr>
        <w:t xml:space="preserve">Bsp. </w:t>
      </w:r>
      <w:r w:rsidRPr="00A31914" w:rsidR="00317EB5">
        <w:rPr>
          <w:rFonts w:ascii="Frutiger LT 47 LightCn" w:hAnsi="Frutiger LT 47 LightCn" w:cs="Arial"/>
          <w:i/>
          <w:iCs/>
          <w:sz w:val="24"/>
          <w:szCs w:val="24"/>
        </w:rPr>
        <w:t>Wenn ein Ort im Süden gefunden werden könnte, der sowohl am Meer liegt, aber auch gleichzeitig angenehm klimatisierte Räume</w:t>
      </w:r>
      <w:r w:rsidRPr="00A31914" w:rsidR="00770D7D">
        <w:rPr>
          <w:rFonts w:ascii="Frutiger LT 47 LightCn" w:hAnsi="Frutiger LT 47 LightCn" w:cs="Arial"/>
          <w:i/>
          <w:iCs/>
          <w:sz w:val="24"/>
          <w:szCs w:val="24"/>
        </w:rPr>
        <w:t xml:space="preserve"> für einen ruhigen Schlaf und unberührte Natur aufweist, würde dies einer Win-Win-Lösung entsprechen, die sowohl die zentralen Bedürfnisse von Max wie auch Heidi </w:t>
      </w:r>
      <w:r w:rsidRPr="00A31914" w:rsidR="00A31914">
        <w:rPr>
          <w:rFonts w:ascii="Frutiger LT 47 LightCn" w:hAnsi="Frutiger LT 47 LightCn" w:cs="Arial"/>
          <w:i/>
          <w:iCs/>
          <w:sz w:val="24"/>
          <w:szCs w:val="24"/>
        </w:rPr>
        <w:t>erfüllt.</w:t>
      </w:r>
    </w:p>
    <w:p w:rsidR="009A03B0" w:rsidP="008C5DCF" w:rsidRDefault="009A03B0" w14:paraId="1AC92F2F" w14:textId="77777777">
      <w:pPr>
        <w:rPr>
          <w:rFonts w:ascii="Frutiger LT 47 LightCn" w:hAnsi="Frutiger LT 47 LightCn" w:cs="Arial"/>
          <w:sz w:val="24"/>
          <w:szCs w:val="24"/>
        </w:rPr>
      </w:pPr>
    </w:p>
    <w:p w:rsidRPr="009A03B0" w:rsidR="009A03B0" w:rsidP="008C5DCF" w:rsidRDefault="009A03B0" w14:paraId="3323ECE6" w14:textId="77777777">
      <w:pPr>
        <w:rPr>
          <w:rFonts w:ascii="Frutiger LT 47 LightCn" w:hAnsi="Frutiger LT 47 LightCn" w:cs="Arial"/>
          <w:b/>
          <w:sz w:val="24"/>
          <w:szCs w:val="24"/>
        </w:rPr>
      </w:pPr>
      <w:r w:rsidRPr="009A03B0">
        <w:rPr>
          <w:rFonts w:ascii="Frutiger LT 47 LightCn" w:hAnsi="Frutiger LT 47 LightCn" w:cs="Arial"/>
          <w:b/>
          <w:sz w:val="24"/>
          <w:szCs w:val="24"/>
        </w:rPr>
        <w:t>Schritt 6</w:t>
      </w:r>
      <w:r w:rsidR="00D44802">
        <w:rPr>
          <w:rFonts w:ascii="Frutiger LT 47 LightCn" w:hAnsi="Frutiger LT 47 LightCn" w:cs="Arial"/>
          <w:b/>
          <w:sz w:val="24"/>
          <w:szCs w:val="24"/>
        </w:rPr>
        <w:t xml:space="preserve"> (Zielsetzung)</w:t>
      </w:r>
      <w:r w:rsidRPr="009A03B0">
        <w:rPr>
          <w:rFonts w:ascii="Frutiger LT 47 LightCn" w:hAnsi="Frutiger LT 47 LightCn" w:cs="Arial"/>
          <w:b/>
          <w:sz w:val="24"/>
          <w:szCs w:val="24"/>
        </w:rPr>
        <w:t>:</w:t>
      </w:r>
    </w:p>
    <w:p w:rsidR="008C5DCF" w:rsidP="008C5DCF" w:rsidRDefault="004222BE" w14:paraId="044410B2" w14:textId="6C33624E">
      <w:pPr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 xml:space="preserve">Überprüfen Sie, ob die von Ihnen entwickelte (digitale) Beteiligungsform, sowohl die Bedürfnisse der Jugendlichen </w:t>
      </w:r>
      <w:r w:rsidR="00B15EA0">
        <w:rPr>
          <w:rFonts w:ascii="Frutiger LT 47 LightCn" w:hAnsi="Frutiger LT 47 LightCn" w:cs="Arial"/>
          <w:sz w:val="24"/>
          <w:szCs w:val="24"/>
        </w:rPr>
        <w:t>wie auch die aller weiteren Anspruchsgruppen berücksichtigt</w:t>
      </w:r>
      <w:r w:rsidR="0027164D">
        <w:rPr>
          <w:rFonts w:ascii="Frutiger LT 47 LightCn" w:hAnsi="Frutiger LT 47 LightCn" w:cs="Arial"/>
          <w:sz w:val="24"/>
          <w:szCs w:val="24"/>
        </w:rPr>
        <w:t xml:space="preserve">, </w:t>
      </w:r>
      <w:r w:rsidR="00B15EA0">
        <w:rPr>
          <w:rFonts w:ascii="Frutiger LT 47 LightCn" w:hAnsi="Frutiger LT 47 LightCn" w:cs="Arial"/>
          <w:sz w:val="24"/>
          <w:szCs w:val="24"/>
        </w:rPr>
        <w:t>um das Konfliktpotential niedrig zu halten</w:t>
      </w:r>
      <w:r w:rsidR="0027164D">
        <w:rPr>
          <w:rFonts w:ascii="Frutiger LT 47 LightCn" w:hAnsi="Frutiger LT 47 LightCn" w:cs="Arial"/>
          <w:sz w:val="24"/>
          <w:szCs w:val="24"/>
        </w:rPr>
        <w:t xml:space="preserve"> bzw. nachhaltige Lösungen zu entwickeln. </w:t>
      </w:r>
    </w:p>
    <w:p w:rsidR="00940ED7" w:rsidP="008C5DCF" w:rsidRDefault="00940ED7" w14:paraId="424127AC" w14:textId="77777777">
      <w:pPr>
        <w:rPr>
          <w:rFonts w:ascii="Frutiger LT 47 LightCn" w:hAnsi="Frutiger LT 47 LightCn" w:cs="Arial"/>
          <w:sz w:val="24"/>
          <w:szCs w:val="24"/>
        </w:rPr>
      </w:pPr>
    </w:p>
    <w:p w:rsidRPr="008C5DCF" w:rsidR="00E668CB" w:rsidP="008C5DCF" w:rsidRDefault="008C5DCF" w14:paraId="780BE563" w14:textId="77777777">
      <w:pPr>
        <w:tabs>
          <w:tab w:val="left" w:pos="7785"/>
        </w:tabs>
        <w:rPr>
          <w:rFonts w:ascii="Frutiger LT 47 LightCn" w:hAnsi="Frutiger LT 47 LightCn" w:cs="Arial"/>
          <w:sz w:val="24"/>
          <w:szCs w:val="24"/>
        </w:rPr>
      </w:pPr>
      <w:r>
        <w:rPr>
          <w:rFonts w:ascii="Frutiger LT 47 LightCn" w:hAnsi="Frutiger LT 47 LightCn" w:cs="Arial"/>
          <w:sz w:val="24"/>
          <w:szCs w:val="24"/>
        </w:rPr>
        <w:tab/>
      </w:r>
    </w:p>
    <w:sectPr w:rsidRPr="008C5DCF" w:rsidR="00E668CB" w:rsidSect="00E668C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orient="portrait"/>
      <w:pgMar w:top="1418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11C5" w:rsidP="008C0DCF" w:rsidRDefault="002611C5" w14:paraId="29FD57E9" w14:textId="77777777">
      <w:pPr>
        <w:spacing w:after="0" w:line="240" w:lineRule="auto"/>
      </w:pPr>
      <w:r>
        <w:separator/>
      </w:r>
    </w:p>
  </w:endnote>
  <w:endnote w:type="continuationSeparator" w:id="0">
    <w:p w:rsidR="002611C5" w:rsidP="008C0DCF" w:rsidRDefault="002611C5" w14:paraId="7AE71E8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7 LightCn">
    <w:altName w:val="Calibri"/>
    <w:charset w:val="00"/>
    <w:family w:val="swiss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3F7" w:rsidRDefault="005973F7" w14:paraId="45C3CD94" w14:textId="7777777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E164E" w:rsidRDefault="00873103" w14:paraId="69616D3E" w14:textId="0E27614B">
    <w:pPr>
      <w:pStyle w:val="Fuzeile"/>
    </w:pPr>
    <w:proofErr w:type="gramStart"/>
    <w:r>
      <w:t>ITBO Lernlabor</w:t>
    </w:r>
    <w:proofErr w:type="gramEnd"/>
    <w:r>
      <w:t xml:space="preserve"> – 12.2 WN Konfliktmanagement und Konsensfindung</w:t>
    </w:r>
  </w:p>
  <w:p w:rsidR="00260E98" w:rsidRDefault="00260E98" w14:paraId="59A8C8E6" w14:textId="77777777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3F7" w:rsidRDefault="005973F7" w14:paraId="32A1D775" w14:textId="7777777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11C5" w:rsidP="008C0DCF" w:rsidRDefault="002611C5" w14:paraId="52F30124" w14:textId="77777777">
      <w:pPr>
        <w:spacing w:after="0" w:line="240" w:lineRule="auto"/>
      </w:pPr>
      <w:r>
        <w:separator/>
      </w:r>
    </w:p>
  </w:footnote>
  <w:footnote w:type="continuationSeparator" w:id="0">
    <w:p w:rsidR="002611C5" w:rsidP="008C0DCF" w:rsidRDefault="002611C5" w14:paraId="6E08F27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3F7" w:rsidRDefault="005973F7" w14:paraId="7F671810" w14:textId="7777777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7032C" w:rsidRDefault="0017032C" w14:paraId="7A674DD9" w14:textId="67D6EB64">
    <w:pPr>
      <w:pStyle w:val="Kopfzeile"/>
      <w:rPr>
        <w:noProof/>
      </w:rPr>
    </w:pPr>
  </w:p>
  <w:p w:rsidR="00A0450F" w:rsidRDefault="00A0450F" w14:paraId="3B114C65" w14:textId="43E6FC4C">
    <w:pPr>
      <w:pStyle w:val="Kopfzeile"/>
      <w:rPr>
        <w:noProof/>
      </w:rPr>
    </w:pPr>
  </w:p>
  <w:p w:rsidR="00A0450F" w:rsidRDefault="00C218FF" w14:paraId="0F69D058" w14:textId="5310C9D1">
    <w:pPr>
      <w:pStyle w:val="Kopfzeile"/>
    </w:pPr>
    <w:r>
      <w:rPr>
        <w:noProof/>
      </w:rPr>
      <w:drawing>
        <wp:anchor distT="0" distB="0" distL="114300" distR="114300" simplePos="0" relativeHeight="251659264" behindDoc="0" locked="1" layoutInCell="1" allowOverlap="1" wp14:anchorId="461B30D7" wp14:editId="5FA67249">
          <wp:simplePos x="0" y="0"/>
          <wp:positionH relativeFrom="margin">
            <wp:align>right</wp:align>
          </wp:positionH>
          <wp:positionV relativeFrom="topMargin">
            <wp:posOffset>208915</wp:posOffset>
          </wp:positionV>
          <wp:extent cx="1579880" cy="751840"/>
          <wp:effectExtent l="0" t="0" r="1270" b="0"/>
          <wp:wrapNone/>
          <wp:docPr id="8" name="logo_rgb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9880" cy="751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8C0DCF" w:rsidRDefault="008C0DCF" w14:paraId="68227424" w14:textId="77777777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973F7" w:rsidRDefault="005973F7" w14:paraId="72EB213E" w14:textId="77777777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D10E3"/>
    <w:multiLevelType w:val="hybridMultilevel"/>
    <w:tmpl w:val="1F08C4BC"/>
    <w:lvl w:ilvl="0" w:tplc="08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2CA443A0"/>
    <w:multiLevelType w:val="hybridMultilevel"/>
    <w:tmpl w:val="B55E68D4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45966"/>
    <w:multiLevelType w:val="hybridMultilevel"/>
    <w:tmpl w:val="766EDB40"/>
    <w:lvl w:ilvl="0" w:tplc="9E3E25BE">
      <w:numFmt w:val="bullet"/>
      <w:lvlText w:val=""/>
      <w:lvlJc w:val="left"/>
      <w:pPr>
        <w:ind w:left="720" w:hanging="360"/>
      </w:pPr>
      <w:rPr>
        <w:rFonts w:hint="default" w:ascii="Wingdings" w:hAnsi="Wingdings" w:eastAsiaTheme="minorHAnsi" w:cstheme="minorBidi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3FD0843"/>
    <w:multiLevelType w:val="hybridMultilevel"/>
    <w:tmpl w:val="52B2ED5C"/>
    <w:lvl w:ilvl="0" w:tplc="0807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" w15:restartNumberingAfterBreak="0">
    <w:nsid w:val="49726FEB"/>
    <w:multiLevelType w:val="hybridMultilevel"/>
    <w:tmpl w:val="7FDC8090"/>
    <w:lvl w:ilvl="0" w:tplc="CEE020AA">
      <w:numFmt w:val="bullet"/>
      <w:lvlText w:val=""/>
      <w:lvlJc w:val="left"/>
      <w:pPr>
        <w:ind w:left="720" w:hanging="360"/>
      </w:pPr>
      <w:rPr>
        <w:rFonts w:hint="default" w:ascii="Wingdings" w:hAnsi="Wingdings" w:cs="Arial" w:eastAsiaTheme="minor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653380E"/>
    <w:multiLevelType w:val="hybridMultilevel"/>
    <w:tmpl w:val="C77C5984"/>
    <w:lvl w:ilvl="0" w:tplc="08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</w:lvl>
    <w:lvl w:ilvl="3" w:tplc="0807000F" w:tentative="1">
      <w:start w:val="1"/>
      <w:numFmt w:val="decimal"/>
      <w:lvlText w:val="%4."/>
      <w:lvlJc w:val="left"/>
      <w:pPr>
        <w:ind w:left="2520" w:hanging="360"/>
      </w:p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</w:lvl>
    <w:lvl w:ilvl="6" w:tplc="0807000F" w:tentative="1">
      <w:start w:val="1"/>
      <w:numFmt w:val="decimal"/>
      <w:lvlText w:val="%7."/>
      <w:lvlJc w:val="left"/>
      <w:pPr>
        <w:ind w:left="4680" w:hanging="360"/>
      </w:p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6A85ECA"/>
    <w:multiLevelType w:val="hybridMultilevel"/>
    <w:tmpl w:val="5A141F2E"/>
    <w:lvl w:ilvl="0" w:tplc="08070005">
      <w:start w:val="1"/>
      <w:numFmt w:val="bullet"/>
      <w:lvlText w:val=""/>
      <w:lvlJc w:val="left"/>
      <w:pPr>
        <w:ind w:left="360" w:hanging="360"/>
      </w:pPr>
      <w:rPr>
        <w:rFonts w:hint="default" w:ascii="Wingdings" w:hAnsi="Wingdings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 w16cid:durableId="194926041">
    <w:abstractNumId w:val="2"/>
  </w:num>
  <w:num w:numId="2" w16cid:durableId="2007782558">
    <w:abstractNumId w:val="6"/>
  </w:num>
  <w:num w:numId="3" w16cid:durableId="670523790">
    <w:abstractNumId w:val="1"/>
  </w:num>
  <w:num w:numId="4" w16cid:durableId="1902131411">
    <w:abstractNumId w:val="5"/>
  </w:num>
  <w:num w:numId="5" w16cid:durableId="1715619665">
    <w:abstractNumId w:val="0"/>
  </w:num>
  <w:num w:numId="6" w16cid:durableId="1242177933">
    <w:abstractNumId w:val="3"/>
  </w:num>
  <w:num w:numId="7" w16cid:durableId="17544291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871"/>
    <w:rsid w:val="00000000"/>
    <w:rsid w:val="00002509"/>
    <w:rsid w:val="00023DA2"/>
    <w:rsid w:val="000B0250"/>
    <w:rsid w:val="000B4110"/>
    <w:rsid w:val="000F38DA"/>
    <w:rsid w:val="00114684"/>
    <w:rsid w:val="00121EC8"/>
    <w:rsid w:val="00123D21"/>
    <w:rsid w:val="001241AB"/>
    <w:rsid w:val="0017032C"/>
    <w:rsid w:val="00172952"/>
    <w:rsid w:val="00194D64"/>
    <w:rsid w:val="001A5662"/>
    <w:rsid w:val="001A7B16"/>
    <w:rsid w:val="001D45FB"/>
    <w:rsid w:val="001F097F"/>
    <w:rsid w:val="0021134A"/>
    <w:rsid w:val="00255AEB"/>
    <w:rsid w:val="00260E98"/>
    <w:rsid w:val="002611C5"/>
    <w:rsid w:val="002629C5"/>
    <w:rsid w:val="002675AA"/>
    <w:rsid w:val="0027164D"/>
    <w:rsid w:val="002937E5"/>
    <w:rsid w:val="002A7037"/>
    <w:rsid w:val="002A74C0"/>
    <w:rsid w:val="002B3AE7"/>
    <w:rsid w:val="002B7394"/>
    <w:rsid w:val="002D2505"/>
    <w:rsid w:val="002D6995"/>
    <w:rsid w:val="002E39AC"/>
    <w:rsid w:val="002E7997"/>
    <w:rsid w:val="00317EB5"/>
    <w:rsid w:val="00324B09"/>
    <w:rsid w:val="003522D3"/>
    <w:rsid w:val="003A689E"/>
    <w:rsid w:val="003E0703"/>
    <w:rsid w:val="0040372C"/>
    <w:rsid w:val="004062C8"/>
    <w:rsid w:val="004222BE"/>
    <w:rsid w:val="004271B0"/>
    <w:rsid w:val="00431463"/>
    <w:rsid w:val="00463ED1"/>
    <w:rsid w:val="004757BF"/>
    <w:rsid w:val="00482472"/>
    <w:rsid w:val="004862EF"/>
    <w:rsid w:val="004A7AC6"/>
    <w:rsid w:val="004D39B4"/>
    <w:rsid w:val="004E7BD2"/>
    <w:rsid w:val="00503BC2"/>
    <w:rsid w:val="005079FC"/>
    <w:rsid w:val="0053554C"/>
    <w:rsid w:val="0054209C"/>
    <w:rsid w:val="00554F59"/>
    <w:rsid w:val="00572500"/>
    <w:rsid w:val="00580BD6"/>
    <w:rsid w:val="005973F7"/>
    <w:rsid w:val="005A1A32"/>
    <w:rsid w:val="005B3FC5"/>
    <w:rsid w:val="005D0EF5"/>
    <w:rsid w:val="005E164E"/>
    <w:rsid w:val="006131C1"/>
    <w:rsid w:val="006217B5"/>
    <w:rsid w:val="0063061F"/>
    <w:rsid w:val="0063339B"/>
    <w:rsid w:val="00657F8C"/>
    <w:rsid w:val="00665237"/>
    <w:rsid w:val="00690341"/>
    <w:rsid w:val="006B0C35"/>
    <w:rsid w:val="006C012D"/>
    <w:rsid w:val="006D3906"/>
    <w:rsid w:val="00746FFC"/>
    <w:rsid w:val="00767380"/>
    <w:rsid w:val="00770D7D"/>
    <w:rsid w:val="00794BD6"/>
    <w:rsid w:val="007E3D88"/>
    <w:rsid w:val="00804032"/>
    <w:rsid w:val="00813BC5"/>
    <w:rsid w:val="008468F6"/>
    <w:rsid w:val="00873103"/>
    <w:rsid w:val="00884FF2"/>
    <w:rsid w:val="00895B54"/>
    <w:rsid w:val="008B289B"/>
    <w:rsid w:val="008C0DCF"/>
    <w:rsid w:val="008C3274"/>
    <w:rsid w:val="008C5DCF"/>
    <w:rsid w:val="008D2CCE"/>
    <w:rsid w:val="008D6F7C"/>
    <w:rsid w:val="008D71B4"/>
    <w:rsid w:val="008E6C71"/>
    <w:rsid w:val="008F6EFE"/>
    <w:rsid w:val="00904417"/>
    <w:rsid w:val="009269B2"/>
    <w:rsid w:val="0093349C"/>
    <w:rsid w:val="00940ED7"/>
    <w:rsid w:val="00950688"/>
    <w:rsid w:val="00957330"/>
    <w:rsid w:val="00981B88"/>
    <w:rsid w:val="00991B30"/>
    <w:rsid w:val="00993F83"/>
    <w:rsid w:val="009A03B0"/>
    <w:rsid w:val="009A3CCF"/>
    <w:rsid w:val="009D3377"/>
    <w:rsid w:val="009E60C6"/>
    <w:rsid w:val="009F329F"/>
    <w:rsid w:val="00A0450F"/>
    <w:rsid w:val="00A07D7F"/>
    <w:rsid w:val="00A2188D"/>
    <w:rsid w:val="00A233E1"/>
    <w:rsid w:val="00A24E5E"/>
    <w:rsid w:val="00A31914"/>
    <w:rsid w:val="00A3230F"/>
    <w:rsid w:val="00A7394B"/>
    <w:rsid w:val="00A7695C"/>
    <w:rsid w:val="00A83412"/>
    <w:rsid w:val="00A94BA8"/>
    <w:rsid w:val="00A95DB7"/>
    <w:rsid w:val="00AA3EB4"/>
    <w:rsid w:val="00AA6FB4"/>
    <w:rsid w:val="00AB298B"/>
    <w:rsid w:val="00AC16D4"/>
    <w:rsid w:val="00B15EA0"/>
    <w:rsid w:val="00B33921"/>
    <w:rsid w:val="00BA336D"/>
    <w:rsid w:val="00BB4362"/>
    <w:rsid w:val="00BE7ECA"/>
    <w:rsid w:val="00BF13C8"/>
    <w:rsid w:val="00C11945"/>
    <w:rsid w:val="00C218FF"/>
    <w:rsid w:val="00C23344"/>
    <w:rsid w:val="00C24F36"/>
    <w:rsid w:val="00C356E7"/>
    <w:rsid w:val="00C451F8"/>
    <w:rsid w:val="00C73592"/>
    <w:rsid w:val="00CB69C5"/>
    <w:rsid w:val="00CC15B7"/>
    <w:rsid w:val="00CE1FF5"/>
    <w:rsid w:val="00D44802"/>
    <w:rsid w:val="00D64280"/>
    <w:rsid w:val="00D7168D"/>
    <w:rsid w:val="00D75F70"/>
    <w:rsid w:val="00D972D6"/>
    <w:rsid w:val="00DA256D"/>
    <w:rsid w:val="00DC098B"/>
    <w:rsid w:val="00DC1B51"/>
    <w:rsid w:val="00DC330F"/>
    <w:rsid w:val="00DD29A1"/>
    <w:rsid w:val="00DD51DB"/>
    <w:rsid w:val="00E11871"/>
    <w:rsid w:val="00E40927"/>
    <w:rsid w:val="00E55E27"/>
    <w:rsid w:val="00E668CB"/>
    <w:rsid w:val="00E76920"/>
    <w:rsid w:val="00F145E0"/>
    <w:rsid w:val="00F267D6"/>
    <w:rsid w:val="00F35B57"/>
    <w:rsid w:val="00F4585A"/>
    <w:rsid w:val="00F5399B"/>
    <w:rsid w:val="00F70E96"/>
    <w:rsid w:val="00F71BE8"/>
    <w:rsid w:val="00F864F5"/>
    <w:rsid w:val="63603047"/>
    <w:rsid w:val="6DCF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DE22BE2"/>
  <w15:docId w15:val="{517B6516-DCD0-47FC-A8F0-8219DB3F9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B33921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E7ECA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C0DCF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1">
    <w:name w:val="Kopfzeile Zchn"/>
    <w:basedOn w:val="Absatz-Standardschriftart"/>
    <w:link w:val="Kopfzeile"/>
    <w:uiPriority w:val="99"/>
    <w:rsid w:val="008C0DCF"/>
  </w:style>
  <w:style w:type="paragraph" w:styleId="Fuzeile">
    <w:name w:val="footer"/>
    <w:basedOn w:val="Standard"/>
    <w:link w:val="FuzeileZchn"/>
    <w:uiPriority w:val="99"/>
    <w:unhideWhenUsed/>
    <w:rsid w:val="008C0DCF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1">
    <w:name w:val="Fußzeile Zchn"/>
    <w:basedOn w:val="Absatz-Standardschriftart"/>
    <w:link w:val="Fuzeile"/>
    <w:uiPriority w:val="99"/>
    <w:rsid w:val="008C0DC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C0D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basedOn w:val="Absatz-Standardschriftart"/>
    <w:link w:val="Sprechblasentext"/>
    <w:uiPriority w:val="99"/>
    <w:semiHidden/>
    <w:rsid w:val="008C0DC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145E0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Gitternetztabelle1hell">
    <w:name w:val="Grid Table 1 Light"/>
    <w:basedOn w:val="NormaleTabelle"/>
    <w:uiPriority w:val="46"/>
    <w:rsid w:val="00F145E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Funotentext">
    <w:name w:val="footnote text"/>
    <w:basedOn w:val="Standard"/>
    <w:link w:val="FunotentextZchn"/>
    <w:uiPriority w:val="99"/>
    <w:semiHidden/>
    <w:unhideWhenUsed/>
    <w:rsid w:val="00023DA2"/>
    <w:pPr>
      <w:spacing w:after="0" w:line="240" w:lineRule="auto"/>
    </w:pPr>
    <w:rPr>
      <w:sz w:val="20"/>
      <w:szCs w:val="20"/>
    </w:rPr>
  </w:style>
  <w:style w:type="character" w:styleId="FunotentextZchn" w:customStyle="1">
    <w:name w:val="Fußnotentext Zchn"/>
    <w:basedOn w:val="Absatz-Standardschriftart"/>
    <w:link w:val="Funotentext"/>
    <w:uiPriority w:val="99"/>
    <w:semiHidden/>
    <w:rsid w:val="00023DA2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023DA2"/>
    <w:rPr>
      <w:vertAlign w:val="superscript"/>
    </w:rPr>
  </w:style>
  <w:style w:type="table" w:styleId="Gitternetztabelle1hellAkzent1">
    <w:name w:val="Grid Table 1 Light Accent 1"/>
    <w:basedOn w:val="NormaleTabelle"/>
    <w:uiPriority w:val="46"/>
    <w:rsid w:val="0053554C"/>
    <w:pPr>
      <w:spacing w:after="0" w:line="240" w:lineRule="auto"/>
    </w:pPr>
    <w:tblPr>
      <w:tblStyleRowBandSize w:val="1"/>
      <w:tblStyleColBandSize w:val="1"/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4Akzent1">
    <w:name w:val="Grid Table 4 Accent 1"/>
    <w:basedOn w:val="NormaleTabelle"/>
    <w:uiPriority w:val="49"/>
    <w:rsid w:val="0053554C"/>
    <w:pPr>
      <w:spacing w:after="0" w:line="240" w:lineRule="auto"/>
    </w:pPr>
    <w:tblPr>
      <w:tblStyleRowBandSize w:val="1"/>
      <w:tblStyleColBandSize w:val="1"/>
      <w:tblBorders>
        <w:top w:val="single" w:color="95B3D7" w:themeColor="accent1" w:themeTint="99" w:sz="4" w:space="0"/>
        <w:left w:val="single" w:color="95B3D7" w:themeColor="accent1" w:themeTint="99" w:sz="4" w:space="0"/>
        <w:bottom w:val="single" w:color="95B3D7" w:themeColor="accent1" w:themeTint="99" w:sz="4" w:space="0"/>
        <w:right w:val="single" w:color="95B3D7" w:themeColor="accent1" w:themeTint="99" w:sz="4" w:space="0"/>
        <w:insideH w:val="single" w:color="95B3D7" w:themeColor="accent1" w:themeTint="99" w:sz="4" w:space="0"/>
        <w:insideV w:val="single" w:color="95B3D7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color="4F81BD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432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08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21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customXml" Target="../customXml/item4.xml" Id="rId1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customXml" Target="../customXml/item3.xml" Id="rId17" /><Relationship Type="http://schemas.openxmlformats.org/officeDocument/2006/relationships/numbering" Target="numbering.xml" Id="rId2" /><Relationship Type="http://schemas.openxmlformats.org/officeDocument/2006/relationships/customXml" Target="../customXml/item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5640C3DC87A245A1B88F6A5CFD48AF" ma:contentTypeVersion="15" ma:contentTypeDescription="Ein neues Dokument erstellen." ma:contentTypeScope="" ma:versionID="88ed45b472ee4ff95ab1cc164d010781">
  <xsd:schema xmlns:xsd="http://www.w3.org/2001/XMLSchema" xmlns:xs="http://www.w3.org/2001/XMLSchema" xmlns:p="http://schemas.microsoft.com/office/2006/metadata/properties" xmlns:ns2="afe1f2e8-7b69-42bb-93e5-435d7f624a4e" xmlns:ns3="b8f4c0fe-edc9-450e-8777-1e2271ba16b9" targetNamespace="http://schemas.microsoft.com/office/2006/metadata/properties" ma:root="true" ma:fieldsID="65942058e49d880795d7dfa5ba81990b" ns2:_="" ns3:_="">
    <xsd:import namespace="afe1f2e8-7b69-42bb-93e5-435d7f624a4e"/>
    <xsd:import namespace="b8f4c0fe-edc9-450e-8777-1e2271ba16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1f2e8-7b69-42bb-93e5-435d7f624a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f212c26d-ba8a-401b-a725-3045b2045bc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4c0fe-edc9-450e-8777-1e2271ba16b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e1f2e8-7b69-42bb-93e5-435d7f624a4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F1C3236-93A8-4067-BD22-12382658C7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9F7F5C4-9F4B-45A8-B928-EBB5581297AB}"/>
</file>

<file path=customXml/itemProps3.xml><?xml version="1.0" encoding="utf-8"?>
<ds:datastoreItem xmlns:ds="http://schemas.openxmlformats.org/officeDocument/2006/customXml" ds:itemID="{9A11E24B-A9B4-4395-B1FD-2F32AF01B0A5}"/>
</file>

<file path=customXml/itemProps4.xml><?xml version="1.0" encoding="utf-8"?>
<ds:datastoreItem xmlns:ds="http://schemas.openxmlformats.org/officeDocument/2006/customXml" ds:itemID="{74D72C81-B471-4F8F-B290-80A5D63F658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FHS St. Gallen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brn</dc:creator>
  <cp:lastModifiedBy>Simone Hengartner Thurnheer</cp:lastModifiedBy>
  <cp:revision>24</cp:revision>
  <cp:lastPrinted>2018-01-09T14:13:00Z</cp:lastPrinted>
  <dcterms:created xsi:type="dcterms:W3CDTF">2023-05-21T19:23:00Z</dcterms:created>
  <dcterms:modified xsi:type="dcterms:W3CDTF">2023-06-21T06:01:03Z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0x0101006F5640C3DC87A245A1B88F6A5CFD48AF</vt:lpwstr>
  </property>
  <property fmtid="{D5CDD505-2E9C-101B-9397-08002B2CF9AE}" pid="3" name="MediaServiceImageTags">
    <vt:lpwstr/>
  </property>
</Properties>
</file>