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5248" w14:textId="65936B78" w:rsidR="00017BA2" w:rsidRPr="00FC09E1" w:rsidRDefault="007A4E6E" w:rsidP="005C70B4">
      <w:pPr>
        <w:pStyle w:val="Titel"/>
        <w:rPr>
          <w:sz w:val="40"/>
          <w:szCs w:val="40"/>
        </w:rPr>
      </w:pPr>
      <w:r w:rsidRPr="00FC09E1">
        <w:rPr>
          <w:sz w:val="40"/>
          <w:szCs w:val="40"/>
        </w:rPr>
        <w:t xml:space="preserve">Fallbeispiel </w:t>
      </w:r>
      <w:proofErr w:type="spellStart"/>
      <w:r w:rsidRPr="00FC09E1">
        <w:rPr>
          <w:sz w:val="40"/>
          <w:szCs w:val="40"/>
        </w:rPr>
        <w:t>Witten</w:t>
      </w:r>
      <w:r w:rsidR="00112917" w:rsidRPr="00FC09E1">
        <w:rPr>
          <w:sz w:val="40"/>
          <w:szCs w:val="40"/>
        </w:rPr>
        <w:t>kon</w:t>
      </w:r>
      <w:proofErr w:type="spellEnd"/>
      <w:r w:rsidRPr="00FC09E1">
        <w:rPr>
          <w:sz w:val="40"/>
          <w:szCs w:val="40"/>
        </w:rPr>
        <w:t>: Wissensnugget «politische Entscheidungsprozesse in der Gemeinde»</w:t>
      </w:r>
    </w:p>
    <w:p w14:paraId="62D3BE1B" w14:textId="5D8CD673" w:rsidR="00465D3E" w:rsidRDefault="00295F60" w:rsidP="00295F60">
      <w:pPr>
        <w:pStyle w:val="berschrift1"/>
      </w:pPr>
      <w:r>
        <w:t>Übersicht über das Wissensnugget</w:t>
      </w:r>
      <w:r w:rsidR="00DE3C32">
        <w:t xml:space="preserve"> </w:t>
      </w:r>
    </w:p>
    <w:p w14:paraId="33CCB11A" w14:textId="27FDAC29" w:rsidR="00F75240" w:rsidRDefault="00EE7F46" w:rsidP="00EE7F46">
      <w:r>
        <w:t xml:space="preserve">Das vorliegende Wissensnugget </w:t>
      </w:r>
      <w:r w:rsidR="004B5933">
        <w:t>hat</w:t>
      </w:r>
      <w:r>
        <w:t xml:space="preserve"> folgende Logik: Anhand </w:t>
      </w:r>
      <w:r w:rsidR="001317DE">
        <w:t xml:space="preserve">einer </w:t>
      </w:r>
      <w:r>
        <w:t>fiktiven</w:t>
      </w:r>
      <w:r w:rsidR="001317DE">
        <w:t xml:space="preserve"> Darstellung </w:t>
      </w:r>
      <w:r w:rsidR="009D6E30">
        <w:t>des Fallbeispiels «</w:t>
      </w:r>
      <w:proofErr w:type="spellStart"/>
      <w:r w:rsidR="009D6E30">
        <w:t>Wittenkon</w:t>
      </w:r>
      <w:proofErr w:type="spellEnd"/>
      <w:r w:rsidR="009D6E30">
        <w:t xml:space="preserve">» </w:t>
      </w:r>
      <w:r w:rsidR="0059531C">
        <w:t>(gelegen im Kanton «</w:t>
      </w:r>
      <w:proofErr w:type="spellStart"/>
      <w:r w:rsidR="0059531C">
        <w:t>Wittenland</w:t>
      </w:r>
      <w:proofErr w:type="spellEnd"/>
      <w:r w:rsidR="0059531C">
        <w:t xml:space="preserve">») </w:t>
      </w:r>
      <w:r w:rsidR="009D6E30">
        <w:t xml:space="preserve">werden die Studierenden </w:t>
      </w:r>
      <w:r w:rsidR="001E3157">
        <w:t xml:space="preserve">an die </w:t>
      </w:r>
      <w:r w:rsidR="005D3ADC">
        <w:t>Grundlagen zu Entscheidungsfindungsprozessen</w:t>
      </w:r>
      <w:r w:rsidR="001E3157">
        <w:t xml:space="preserve"> in Gemeinden herangeführt. </w:t>
      </w:r>
      <w:r w:rsidR="00B0625E">
        <w:t xml:space="preserve">Dies passiert in der Form einer </w:t>
      </w:r>
      <w:r w:rsidR="00E1707C">
        <w:t xml:space="preserve">Geschichte, die </w:t>
      </w:r>
      <w:r w:rsidR="00F272AD">
        <w:t xml:space="preserve">der Logik einer kommunalen Vierjahresplanung – der sogenannten </w:t>
      </w:r>
      <w:proofErr w:type="spellStart"/>
      <w:r w:rsidR="00F272AD">
        <w:t>Legislaturplanung</w:t>
      </w:r>
      <w:proofErr w:type="spellEnd"/>
      <w:r w:rsidR="00F272AD">
        <w:t xml:space="preserve"> –</w:t>
      </w:r>
      <w:r w:rsidR="00C25244">
        <w:t xml:space="preserve"> </w:t>
      </w:r>
      <w:r w:rsidR="00736689">
        <w:t xml:space="preserve">folgt und inhaltlich </w:t>
      </w:r>
      <w:r w:rsidR="00295F60">
        <w:t>der Planung der</w:t>
      </w:r>
      <w:r w:rsidR="00736689">
        <w:t xml:space="preserve"> Neugestaltung des Dorfplatzes </w:t>
      </w:r>
      <w:proofErr w:type="spellStart"/>
      <w:r w:rsidR="00295F60">
        <w:t>Wittenkons</w:t>
      </w:r>
      <w:proofErr w:type="spellEnd"/>
      <w:r w:rsidR="00295F60">
        <w:t xml:space="preserve"> folgt. </w:t>
      </w:r>
      <w:r w:rsidR="00E12377">
        <w:t xml:space="preserve">Die Lerninhalte </w:t>
      </w:r>
      <w:r w:rsidR="00F75240">
        <w:t>folgen</w:t>
      </w:r>
      <w:r w:rsidR="00E12377">
        <w:t xml:space="preserve"> </w:t>
      </w:r>
      <w:r w:rsidR="00F75240">
        <w:t>darum dieser Geschichte in einer zeitlichen Logik und sollten auch in dieser Abfolge bearbeitet werden.</w:t>
      </w:r>
    </w:p>
    <w:p w14:paraId="6900944F" w14:textId="0E308B96" w:rsidR="00EC1A5B" w:rsidRDefault="00EC1A5B" w:rsidP="00EE7F46">
      <w:r>
        <w:t xml:space="preserve">Im Groben folgt die Geschichte folgenden </w:t>
      </w:r>
      <w:r w:rsidR="00BD5C29">
        <w:t>Zeiträumen:</w:t>
      </w:r>
    </w:p>
    <w:p w14:paraId="5EEABD32" w14:textId="0E7129D8" w:rsidR="00BD5C29" w:rsidRDefault="00BD5C29" w:rsidP="00BD5C29">
      <w:pPr>
        <w:pStyle w:val="Listenabsatz"/>
        <w:numPr>
          <w:ilvl w:val="0"/>
          <w:numId w:val="4"/>
        </w:numPr>
      </w:pPr>
      <w:r w:rsidRPr="00BD5C29">
        <w:rPr>
          <w:b/>
        </w:rPr>
        <w:t>Ausgangslage</w:t>
      </w:r>
      <w:r>
        <w:t xml:space="preserve">: Beschreibung der politischen Situation und der Situation auf dem Dorfplatz in </w:t>
      </w:r>
      <w:proofErr w:type="spellStart"/>
      <w:r>
        <w:t>Wittenkon</w:t>
      </w:r>
      <w:proofErr w:type="spellEnd"/>
      <w:r>
        <w:t xml:space="preserve"> vor Beginn der </w:t>
      </w:r>
      <w:proofErr w:type="spellStart"/>
      <w:r>
        <w:t>Legislaturziele</w:t>
      </w:r>
      <w:proofErr w:type="spellEnd"/>
      <w:r>
        <w:t xml:space="preserve"> (Wahlen in den Gemeinderat finden statt; </w:t>
      </w:r>
      <w:r w:rsidRPr="00486B57">
        <w:t>Nutzung</w:t>
      </w:r>
      <w:r>
        <w:t xml:space="preserve"> des Dorfplatzes wird durch eine kleine Gruppe von </w:t>
      </w:r>
      <w:proofErr w:type="spellStart"/>
      <w:proofErr w:type="gramStart"/>
      <w:r>
        <w:t>Einwohner:innen</w:t>
      </w:r>
      <w:proofErr w:type="spellEnd"/>
      <w:proofErr w:type="gramEnd"/>
      <w:r>
        <w:t xml:space="preserve"> initiiert)</w:t>
      </w:r>
    </w:p>
    <w:p w14:paraId="232BFF7C" w14:textId="241AEC7A" w:rsidR="00BD5C29" w:rsidRDefault="00BD5C29" w:rsidP="00BD5C29">
      <w:pPr>
        <w:pStyle w:val="Listenabsatz"/>
        <w:numPr>
          <w:ilvl w:val="0"/>
          <w:numId w:val="4"/>
        </w:numPr>
      </w:pPr>
      <w:r w:rsidRPr="00CE3F6F">
        <w:rPr>
          <w:b/>
        </w:rPr>
        <w:t>Planung der Legislaturperiode</w:t>
      </w:r>
      <w:r>
        <w:t xml:space="preserve">: </w:t>
      </w:r>
      <w:r w:rsidR="009E79CD">
        <w:t xml:space="preserve">Der neu gewählte Gemeinderat beschliesst </w:t>
      </w:r>
      <w:proofErr w:type="spellStart"/>
      <w:r w:rsidR="009E79CD">
        <w:t>Legislaturziele</w:t>
      </w:r>
      <w:proofErr w:type="spellEnd"/>
      <w:r w:rsidR="005302C3">
        <w:t xml:space="preserve">, u.a. </w:t>
      </w:r>
      <w:r w:rsidR="00CE3F6F">
        <w:t>soll der Dorfplatz neugestaltet werden.</w:t>
      </w:r>
    </w:p>
    <w:p w14:paraId="7605CC7E" w14:textId="55DD3D68" w:rsidR="00CE3F6F" w:rsidRPr="00250006" w:rsidRDefault="00B158D8" w:rsidP="00BD5C29">
      <w:pPr>
        <w:pStyle w:val="Listenabsatz"/>
        <w:numPr>
          <w:ilvl w:val="0"/>
          <w:numId w:val="4"/>
        </w:numPr>
      </w:pPr>
      <w:r>
        <w:rPr>
          <w:b/>
        </w:rPr>
        <w:t xml:space="preserve">Durchführung des </w:t>
      </w:r>
      <w:r w:rsidR="00250006">
        <w:rPr>
          <w:b/>
        </w:rPr>
        <w:t xml:space="preserve">informellen </w:t>
      </w:r>
      <w:r w:rsidR="000B69B1">
        <w:rPr>
          <w:b/>
        </w:rPr>
        <w:t>Partizipationsprojekts</w:t>
      </w:r>
      <w:r>
        <w:rPr>
          <w:b/>
        </w:rPr>
        <w:t xml:space="preserve"> «Zukunft Dorfplatz»</w:t>
      </w:r>
    </w:p>
    <w:p w14:paraId="172A85B2" w14:textId="4845FB4C" w:rsidR="0032549F" w:rsidRDefault="00FC09E1" w:rsidP="00FC09E1">
      <w:pPr>
        <w:pStyle w:val="Listenabsatz"/>
        <w:numPr>
          <w:ilvl w:val="0"/>
          <w:numId w:val="4"/>
        </w:numPr>
      </w:pPr>
      <w:r>
        <w:rPr>
          <w:b/>
        </w:rPr>
        <w:t xml:space="preserve">Ergebnisbericht des Partizipationsprojekts: </w:t>
      </w:r>
      <w:r>
        <w:t>Der Ergebnisbericht des Projekts führt zur Erarbeitung eines Nutzungsplan</w:t>
      </w:r>
      <w:r w:rsidR="00220F9A">
        <w:t>s</w:t>
      </w:r>
      <w:r>
        <w:t xml:space="preserve">, mit </w:t>
      </w:r>
      <w:r w:rsidR="00CA3357">
        <w:t xml:space="preserve">der </w:t>
      </w:r>
      <w:r w:rsidR="000476E3">
        <w:t xml:space="preserve">die </w:t>
      </w:r>
      <w:r w:rsidR="00CA3357">
        <w:t>Neugestaltung</w:t>
      </w:r>
      <w:r>
        <w:t xml:space="preserve"> des Platzes konkret angegangen werden könnte. </w:t>
      </w:r>
    </w:p>
    <w:p w14:paraId="5ECA1D20" w14:textId="21F3BF99" w:rsidR="00FC09E1" w:rsidRDefault="00DA44B7" w:rsidP="00FC09E1">
      <w:pPr>
        <w:pStyle w:val="Listenabsatz"/>
        <w:numPr>
          <w:ilvl w:val="0"/>
          <w:numId w:val="4"/>
        </w:numPr>
      </w:pPr>
      <w:r>
        <w:rPr>
          <w:b/>
        </w:rPr>
        <w:t xml:space="preserve">Ablehnung </w:t>
      </w:r>
      <w:r w:rsidR="009D4598">
        <w:rPr>
          <w:b/>
        </w:rPr>
        <w:t>an Gemeindeversammlung und Auftrag an die OST:</w:t>
      </w:r>
      <w:r w:rsidR="009D4598">
        <w:t xml:space="preserve"> </w:t>
      </w:r>
      <w:r w:rsidR="00EE79E6">
        <w:t xml:space="preserve">Der Nutzungsplan </w:t>
      </w:r>
      <w:r w:rsidR="00FC09E1">
        <w:t xml:space="preserve">wird jedoch an der Gemeindeversammlung </w:t>
      </w:r>
      <w:r w:rsidR="005D2943">
        <w:t xml:space="preserve">formell </w:t>
      </w:r>
      <w:r w:rsidR="00FC09E1">
        <w:t>abgelehnt.</w:t>
      </w:r>
      <w:r w:rsidR="00AB3A51">
        <w:t xml:space="preserve"> </w:t>
      </w:r>
      <w:r w:rsidR="006E765F">
        <w:t xml:space="preserve">Mühsam, daher </w:t>
      </w:r>
      <w:r w:rsidR="00D10DEE">
        <w:t>Auftrag an OST.</w:t>
      </w:r>
    </w:p>
    <w:p w14:paraId="74402A50" w14:textId="4FC58F0C" w:rsidR="00EE7F46" w:rsidRDefault="007B3937" w:rsidP="00EE7F46">
      <w:r>
        <w:t xml:space="preserve">Das vorliegende Wissensnugget ist inhaltlich </w:t>
      </w:r>
      <w:r w:rsidR="005607A1">
        <w:t xml:space="preserve">an das Wissensnugget «Beteiligung» geknüpft. </w:t>
      </w:r>
    </w:p>
    <w:p w14:paraId="3EF179D9" w14:textId="39D25A0A" w:rsidR="00DE3C32" w:rsidRDefault="00F74A71">
      <w:r>
        <w:t xml:space="preserve">Für die </w:t>
      </w:r>
      <w:r w:rsidR="00DE3C32">
        <w:t xml:space="preserve">fiktive </w:t>
      </w:r>
      <w:r>
        <w:t xml:space="preserve">Darstellung des </w:t>
      </w:r>
      <w:r w:rsidR="00DE3C32">
        <w:t>Fallbeispiel</w:t>
      </w:r>
      <w:r>
        <w:t>s</w:t>
      </w:r>
      <w:r w:rsidR="00DE3C32">
        <w:t xml:space="preserve"> «</w:t>
      </w:r>
      <w:proofErr w:type="spellStart"/>
      <w:r w:rsidR="00DE3C32">
        <w:t>Witten</w:t>
      </w:r>
      <w:r w:rsidR="00112917">
        <w:t>kon</w:t>
      </w:r>
      <w:proofErr w:type="spellEnd"/>
      <w:r w:rsidR="00DE3C32">
        <w:t xml:space="preserve">» </w:t>
      </w:r>
      <w:r>
        <w:t xml:space="preserve">werden </w:t>
      </w:r>
      <w:r w:rsidRPr="007A42DD">
        <w:t xml:space="preserve">Unterrichtsmaterialien </w:t>
      </w:r>
      <w:r>
        <w:t xml:space="preserve">aus realen Gemeinden zur Verfügung gestellt. In Ermangelung einer echten Gemeinde, die genau gleich aufgestellt ist </w:t>
      </w:r>
      <w:r w:rsidR="00EC1A5B">
        <w:t xml:space="preserve">und den genau gleichen Planungsprozess des Dorfplatzes </w:t>
      </w:r>
      <w:r>
        <w:t xml:space="preserve">wie </w:t>
      </w:r>
      <w:proofErr w:type="spellStart"/>
      <w:r>
        <w:t>Witten</w:t>
      </w:r>
      <w:r w:rsidR="00112917">
        <w:t>kon</w:t>
      </w:r>
      <w:proofErr w:type="spellEnd"/>
      <w:r w:rsidR="00EC1A5B">
        <w:t xml:space="preserve"> durchlaufen ist</w:t>
      </w:r>
      <w:r>
        <w:t xml:space="preserve">, sind diese von verschiedenen realen Gemeinden zusammengesucht. Stellen Sie sich einfach auf jeder Dokumentenseite das Wappen und das Logo von </w:t>
      </w:r>
      <w:proofErr w:type="spellStart"/>
      <w:r>
        <w:t>Witten</w:t>
      </w:r>
      <w:r w:rsidR="00112917">
        <w:t>kon</w:t>
      </w:r>
      <w:proofErr w:type="spellEnd"/>
      <w:r>
        <w:t xml:space="preserve"> vor.</w:t>
      </w:r>
    </w:p>
    <w:p w14:paraId="47CD38C3" w14:textId="722C4FEE" w:rsidR="00E91D68" w:rsidRDefault="00E91D68">
      <w:r>
        <w:t xml:space="preserve">Um die Resultate des Wissensnugget zu sichern, bitten wir Sie, </w:t>
      </w:r>
      <w:r w:rsidR="00F17419">
        <w:t xml:space="preserve">zuerst </w:t>
      </w:r>
      <w:r>
        <w:t xml:space="preserve">ein neues gemeinsames MS-Team zu eröffnen </w:t>
      </w:r>
      <w:r w:rsidR="00F17419">
        <w:t xml:space="preserve">und dann darin eine </w:t>
      </w:r>
      <w:proofErr w:type="spellStart"/>
      <w:r w:rsidR="00F17419">
        <w:t>One</w:t>
      </w:r>
      <w:proofErr w:type="spellEnd"/>
      <w:r w:rsidR="00F17419">
        <w:t>-Note-Umgebung</w:t>
      </w:r>
      <w:r w:rsidR="001121BF">
        <w:t xml:space="preserve"> zu erstellen</w:t>
      </w:r>
      <w:r w:rsidR="00F17419">
        <w:t>. Dort halten Sie Ihre Erkenntnisse als «Lerntagebuch» fest</w:t>
      </w:r>
      <w:r w:rsidR="00102931">
        <w:t xml:space="preserve">. </w:t>
      </w:r>
    </w:p>
    <w:p w14:paraId="502572AC" w14:textId="4F299CE7" w:rsidR="00106959" w:rsidRDefault="00106959" w:rsidP="005C70B4">
      <w:pPr>
        <w:pStyle w:val="berschrift1"/>
      </w:pPr>
      <w:r>
        <w:t>Lernziele:</w:t>
      </w:r>
    </w:p>
    <w:p w14:paraId="1458D187" w14:textId="339906B3" w:rsidR="004C65AB" w:rsidRDefault="004C65AB" w:rsidP="00F1315F">
      <w:r>
        <w:t xml:space="preserve">Die </w:t>
      </w:r>
      <w:r w:rsidR="00106959">
        <w:t>Studierende</w:t>
      </w:r>
      <w:r>
        <w:t>n</w:t>
      </w:r>
      <w:r w:rsidR="00106959">
        <w:t xml:space="preserve"> </w:t>
      </w:r>
    </w:p>
    <w:p w14:paraId="0A752F56" w14:textId="790D7545" w:rsidR="00106959" w:rsidRDefault="00106959" w:rsidP="00106959">
      <w:pPr>
        <w:pStyle w:val="Listenabsatz"/>
        <w:numPr>
          <w:ilvl w:val="0"/>
          <w:numId w:val="1"/>
        </w:numPr>
      </w:pPr>
      <w:r>
        <w:t xml:space="preserve">verstehen, </w:t>
      </w:r>
      <w:r w:rsidR="00331E93">
        <w:t xml:space="preserve">was </w:t>
      </w:r>
      <w:r>
        <w:t xml:space="preserve">eine kommunale </w:t>
      </w:r>
      <w:r w:rsidR="00331E93">
        <w:t>Legislaturperiode ist und wie sie</w:t>
      </w:r>
      <w:r>
        <w:t xml:space="preserve"> funktioniert, </w:t>
      </w:r>
    </w:p>
    <w:p w14:paraId="7FAC8059" w14:textId="63AB2CE3" w:rsidR="00106959" w:rsidRDefault="00B430E0" w:rsidP="00106959">
      <w:pPr>
        <w:pStyle w:val="Listenabsatz"/>
        <w:numPr>
          <w:ilvl w:val="0"/>
          <w:numId w:val="1"/>
        </w:numPr>
      </w:pPr>
      <w:r>
        <w:t>können beschreiben</w:t>
      </w:r>
      <w:r w:rsidR="004C65AB">
        <w:t xml:space="preserve">, </w:t>
      </w:r>
      <w:r w:rsidR="00106959">
        <w:t xml:space="preserve">wie formale Entscheidungen auf der Gemeindeeben zu Stande kommen, </w:t>
      </w:r>
    </w:p>
    <w:p w14:paraId="581D612A" w14:textId="71D99307" w:rsidR="00E21874" w:rsidRDefault="00B430E0" w:rsidP="00E21874">
      <w:pPr>
        <w:pStyle w:val="Listenabsatz"/>
        <w:numPr>
          <w:ilvl w:val="0"/>
          <w:numId w:val="1"/>
        </w:numPr>
      </w:pPr>
      <w:r>
        <w:t xml:space="preserve">wissen, </w:t>
      </w:r>
      <w:r w:rsidR="00E21874">
        <w:t xml:space="preserve">welche </w:t>
      </w:r>
      <w:proofErr w:type="spellStart"/>
      <w:proofErr w:type="gramStart"/>
      <w:r w:rsidR="00E21874">
        <w:t>Akteur</w:t>
      </w:r>
      <w:r w:rsidR="00FB0FCC">
        <w:t>:innen</w:t>
      </w:r>
      <w:proofErr w:type="spellEnd"/>
      <w:proofErr w:type="gramEnd"/>
      <w:r w:rsidR="00E21874">
        <w:t xml:space="preserve"> darin welche Entscheidungskompetenzen haben,</w:t>
      </w:r>
    </w:p>
    <w:p w14:paraId="7CEDB9A1" w14:textId="7951C7FD" w:rsidR="00BE6B01" w:rsidRDefault="00F675B4" w:rsidP="00E21874">
      <w:pPr>
        <w:pStyle w:val="Listenabsatz"/>
        <w:numPr>
          <w:ilvl w:val="0"/>
          <w:numId w:val="1"/>
        </w:numPr>
      </w:pPr>
      <w:r>
        <w:t xml:space="preserve">können erklären, warum demokratische Entscheidungsfindung auf der Gemeindeebene </w:t>
      </w:r>
      <w:r w:rsidR="001E1127">
        <w:t>teilweise sehr lange dauert</w:t>
      </w:r>
      <w:r w:rsidR="004C65AB" w:rsidRPr="004C65AB">
        <w:t xml:space="preserve"> </w:t>
      </w:r>
      <w:r w:rsidR="004C65AB">
        <w:t>und</w:t>
      </w:r>
    </w:p>
    <w:p w14:paraId="19F10AA1" w14:textId="44963331" w:rsidR="007E7D63" w:rsidRDefault="00106959" w:rsidP="00C07098">
      <w:pPr>
        <w:pStyle w:val="Listenabsatz"/>
        <w:numPr>
          <w:ilvl w:val="0"/>
          <w:numId w:val="1"/>
        </w:numPr>
      </w:pPr>
      <w:r>
        <w:t>können ableiten, wie informelle Beteiligungsprozesse in die fo</w:t>
      </w:r>
      <w:r w:rsidR="00331E93">
        <w:t>r</w:t>
      </w:r>
      <w:r>
        <w:t>mellen Strukturen eingebaut werden können.</w:t>
      </w:r>
    </w:p>
    <w:p w14:paraId="3EC5742A" w14:textId="03700219" w:rsidR="004A7913" w:rsidRDefault="004A7913" w:rsidP="004A7913">
      <w:pPr>
        <w:pStyle w:val="berschrift1"/>
      </w:pPr>
      <w:r>
        <w:lastRenderedPageBreak/>
        <w:t>Einstieg:</w:t>
      </w:r>
    </w:p>
    <w:p w14:paraId="52345C21" w14:textId="11813917" w:rsidR="004A7913" w:rsidRPr="009C008C" w:rsidRDefault="007C1E1C" w:rsidP="004A7913">
      <w:pPr>
        <w:rPr>
          <w:rStyle w:val="cf01"/>
          <w:b/>
          <w:i/>
        </w:rPr>
      </w:pPr>
      <w:r w:rsidRPr="009C008C">
        <w:rPr>
          <w:rStyle w:val="cf01"/>
          <w:b/>
          <w:i/>
        </w:rPr>
        <w:t xml:space="preserve">Aufgabe 1: Sammeln von </w:t>
      </w:r>
      <w:r w:rsidR="00D870DE" w:rsidRPr="009C008C">
        <w:rPr>
          <w:rStyle w:val="cf01"/>
          <w:b/>
          <w:i/>
        </w:rPr>
        <w:t xml:space="preserve">eigenen </w:t>
      </w:r>
      <w:r w:rsidRPr="009C008C">
        <w:rPr>
          <w:rStyle w:val="cf01"/>
          <w:b/>
          <w:i/>
        </w:rPr>
        <w:t xml:space="preserve">Einflussmöglichkeiten </w:t>
      </w:r>
      <w:r w:rsidR="00D870DE" w:rsidRPr="009C008C">
        <w:rPr>
          <w:rStyle w:val="cf01"/>
          <w:b/>
          <w:i/>
        </w:rPr>
        <w:t>in der Gemeindepolitik</w:t>
      </w:r>
      <w:r w:rsidR="004A7913" w:rsidRPr="009C008C">
        <w:rPr>
          <w:rStyle w:val="cf01"/>
          <w:b/>
          <w:i/>
        </w:rPr>
        <w:t xml:space="preserve">: </w:t>
      </w:r>
    </w:p>
    <w:p w14:paraId="451408DE" w14:textId="3B96CDE5" w:rsidR="004A7913" w:rsidRPr="009C008C" w:rsidRDefault="004A7913" w:rsidP="00D9072F">
      <w:pPr>
        <w:pStyle w:val="Listenabsatz"/>
        <w:numPr>
          <w:ilvl w:val="0"/>
          <w:numId w:val="1"/>
        </w:numPr>
        <w:rPr>
          <w:i/>
        </w:rPr>
      </w:pPr>
      <w:r w:rsidRPr="009C008C">
        <w:rPr>
          <w:i/>
        </w:rPr>
        <w:t xml:space="preserve">Wo kann man </w:t>
      </w:r>
      <w:r w:rsidR="00BE6B4C">
        <w:rPr>
          <w:i/>
        </w:rPr>
        <w:t xml:space="preserve">als </w:t>
      </w:r>
      <w:r w:rsidR="00702372">
        <w:rPr>
          <w:i/>
        </w:rPr>
        <w:t>Einwohner</w:t>
      </w:r>
      <w:r w:rsidR="00BE6B4C">
        <w:rPr>
          <w:i/>
        </w:rPr>
        <w:t xml:space="preserve">:in </w:t>
      </w:r>
      <w:r w:rsidRPr="009C008C">
        <w:rPr>
          <w:i/>
        </w:rPr>
        <w:t>überhaupt Einfluss nehmen auf die lokale Politik der eigenen Gemeinde?</w:t>
      </w:r>
      <w:r w:rsidR="00BF10D6" w:rsidRPr="009C008C">
        <w:rPr>
          <w:i/>
        </w:rPr>
        <w:t xml:space="preserve"> Halten Sie Ihre Überlegungen im OneNote fest.</w:t>
      </w:r>
    </w:p>
    <w:p w14:paraId="4238F6E1" w14:textId="3AA8AD81" w:rsidR="00106959" w:rsidRDefault="005C70B4" w:rsidP="005C70B4">
      <w:pPr>
        <w:pStyle w:val="berschrift1"/>
      </w:pPr>
      <w:r>
        <w:t>Ausgangslage</w:t>
      </w:r>
    </w:p>
    <w:p w14:paraId="2EC56E49" w14:textId="303B81BB" w:rsidR="004A6B2B" w:rsidRPr="00BB5D88" w:rsidRDefault="0060488E" w:rsidP="00DC5C03">
      <w:pPr>
        <w:pStyle w:val="berschrift2"/>
      </w:pPr>
      <w:r>
        <w:t>Herbst</w:t>
      </w:r>
      <w:r w:rsidR="00DC5C03">
        <w:t xml:space="preserve"> 2020</w:t>
      </w:r>
      <w:r w:rsidR="00BA79A5" w:rsidRPr="00BB5D88">
        <w:t xml:space="preserve">: </w:t>
      </w:r>
      <w:r w:rsidR="004A6B2B" w:rsidRPr="00BB5D88">
        <w:t xml:space="preserve">Gesamterneuerungswahlen in </w:t>
      </w:r>
      <w:proofErr w:type="spellStart"/>
      <w:r w:rsidR="004A6B2B" w:rsidRPr="00BB5D88">
        <w:t>Witten</w:t>
      </w:r>
      <w:r w:rsidR="00112917">
        <w:t>kon</w:t>
      </w:r>
      <w:proofErr w:type="spellEnd"/>
    </w:p>
    <w:p w14:paraId="02DD47B2" w14:textId="2F5A9644" w:rsidR="00EA20D7" w:rsidRDefault="00BA79A5" w:rsidP="00106959">
      <w:r>
        <w:t xml:space="preserve">In den Gesamterneuerungswahlen für den Gemeinderat von </w:t>
      </w:r>
      <w:proofErr w:type="spellStart"/>
      <w:r>
        <w:t>Witten</w:t>
      </w:r>
      <w:r w:rsidR="00112917">
        <w:t>kon</w:t>
      </w:r>
      <w:proofErr w:type="spellEnd"/>
      <w:r>
        <w:t xml:space="preserve"> </w:t>
      </w:r>
      <w:r w:rsidR="00ED622F">
        <w:t>ist eine Überraschung passiert: Die bisher 6 von 7 Sitze</w:t>
      </w:r>
      <w:r w:rsidR="001465B8">
        <w:t>n</w:t>
      </w:r>
      <w:r w:rsidR="00ED622F">
        <w:t xml:space="preserve"> stellende bürgerliche Allianz aus FDP, Mitte und SVP hat einen Sitz an die Grünen verloren. Somit bleiben ihr 5 Gemeinderatssitze</w:t>
      </w:r>
      <w:r w:rsidR="00C43ED0">
        <w:t>, die SP konnte ihren einzelnen Sitz verteidigen.</w:t>
      </w:r>
      <w:r w:rsidR="00BF243C">
        <w:t xml:space="preserve"> </w:t>
      </w:r>
      <w:r w:rsidR="003C047B">
        <w:t xml:space="preserve">Hinzu kommt: </w:t>
      </w:r>
      <w:r w:rsidR="000760A2">
        <w:t xml:space="preserve">fünf von sieben </w:t>
      </w:r>
      <w:proofErr w:type="spellStart"/>
      <w:proofErr w:type="gramStart"/>
      <w:r w:rsidR="000760A2">
        <w:t>Gemeinderät:innen</w:t>
      </w:r>
      <w:proofErr w:type="spellEnd"/>
      <w:proofErr w:type="gramEnd"/>
      <w:r w:rsidR="000760A2">
        <w:t xml:space="preserve"> </w:t>
      </w:r>
      <w:r w:rsidR="00AC228B">
        <w:t xml:space="preserve">sind </w:t>
      </w:r>
      <w:r w:rsidR="00EA20D7">
        <w:t xml:space="preserve">neu im Amt. </w:t>
      </w:r>
    </w:p>
    <w:p w14:paraId="71160E3B" w14:textId="74AE1CC9" w:rsidR="005C70B4" w:rsidRDefault="002E32A0" w:rsidP="00106959">
      <w:r>
        <w:t xml:space="preserve">Grosses Gesprächsthema im </w:t>
      </w:r>
      <w:r w:rsidR="007D560F">
        <w:t>Dorf</w:t>
      </w:r>
      <w:r>
        <w:t xml:space="preserve"> war im Vorfeld der Wahlen </w:t>
      </w:r>
      <w:r w:rsidR="005269F2">
        <w:t xml:space="preserve">der </w:t>
      </w:r>
      <w:r w:rsidR="00112917">
        <w:t>Dorf</w:t>
      </w:r>
      <w:r w:rsidR="005269F2">
        <w:t xml:space="preserve">platz, der </w:t>
      </w:r>
      <w:r w:rsidR="00585076">
        <w:t xml:space="preserve">im Zentrum von </w:t>
      </w:r>
      <w:proofErr w:type="spellStart"/>
      <w:r w:rsidR="00585076">
        <w:t>Witten</w:t>
      </w:r>
      <w:r w:rsidR="00112917">
        <w:t>kon</w:t>
      </w:r>
      <w:proofErr w:type="spellEnd"/>
      <w:r w:rsidR="00585076">
        <w:t xml:space="preserve"> liegt</w:t>
      </w:r>
      <w:r w:rsidR="00B245A2">
        <w:t>, und als Parkfläche dient. Da es jedoch immer weniger Geschäfte im Zentrum gibt, bleiben die Parkplätze oft leer.</w:t>
      </w:r>
      <w:r w:rsidR="0053536F">
        <w:t xml:space="preserve"> </w:t>
      </w:r>
      <w:r w:rsidR="009E1BF0">
        <w:t>Es bleibt eine leere, graue Fläche übrig.</w:t>
      </w:r>
    </w:p>
    <w:p w14:paraId="39D89B5E" w14:textId="7DA49651" w:rsidR="0007679F" w:rsidRPr="009C008C" w:rsidRDefault="00D870DE" w:rsidP="0007679F">
      <w:pPr>
        <w:rPr>
          <w:b/>
          <w:bCs/>
          <w:i/>
        </w:rPr>
      </w:pPr>
      <w:r w:rsidRPr="009C008C">
        <w:rPr>
          <w:b/>
          <w:bCs/>
          <w:i/>
        </w:rPr>
        <w:t xml:space="preserve">Aufgabe 2: </w:t>
      </w:r>
      <w:r w:rsidR="0007679F" w:rsidRPr="009C008C">
        <w:rPr>
          <w:b/>
          <w:bCs/>
          <w:i/>
        </w:rPr>
        <w:t>Lektüre</w:t>
      </w:r>
      <w:r w:rsidR="00F22688" w:rsidRPr="009C008C">
        <w:rPr>
          <w:b/>
          <w:bCs/>
          <w:i/>
        </w:rPr>
        <w:t xml:space="preserve"> zum Thema Gemeindeorganisation</w:t>
      </w:r>
      <w:r w:rsidRPr="009C008C">
        <w:rPr>
          <w:b/>
          <w:bCs/>
          <w:i/>
        </w:rPr>
        <w:t xml:space="preserve"> und Spiegeln der Überlegungen aus Aufgabe 1</w:t>
      </w:r>
      <w:r w:rsidR="0007679F" w:rsidRPr="009C008C">
        <w:rPr>
          <w:b/>
          <w:bCs/>
          <w:i/>
        </w:rPr>
        <w:t xml:space="preserve">: </w:t>
      </w:r>
    </w:p>
    <w:p w14:paraId="389F891A" w14:textId="4B932AE2" w:rsidR="0059531C" w:rsidRPr="009C008C" w:rsidRDefault="00835099" w:rsidP="00914C2E">
      <w:pPr>
        <w:pStyle w:val="Listenabsatz"/>
        <w:numPr>
          <w:ilvl w:val="0"/>
          <w:numId w:val="1"/>
        </w:numPr>
        <w:rPr>
          <w:bCs/>
          <w:i/>
        </w:rPr>
      </w:pPr>
      <w:r w:rsidRPr="009C008C">
        <w:rPr>
          <w:bCs/>
          <w:i/>
        </w:rPr>
        <w:t xml:space="preserve">Informieren Sie sich auf Wikipedia </w:t>
      </w:r>
      <w:r w:rsidR="00432222" w:rsidRPr="009C008C">
        <w:rPr>
          <w:bCs/>
          <w:i/>
        </w:rPr>
        <w:t>(</w:t>
      </w:r>
      <w:r w:rsidR="00432222" w:rsidRPr="009C008C">
        <w:rPr>
          <w:bCs/>
          <w:i/>
        </w:rPr>
        <w:sym w:font="Wingdings" w:char="F0E0"/>
      </w:r>
      <w:r w:rsidR="00432222" w:rsidRPr="009C008C">
        <w:rPr>
          <w:bCs/>
          <w:i/>
        </w:rPr>
        <w:t xml:space="preserve"> </w:t>
      </w:r>
      <w:hyperlink r:id="rId9" w:anchor="Schweiz" w:history="1">
        <w:r w:rsidR="00432222" w:rsidRPr="009C008C">
          <w:rPr>
            <w:rStyle w:val="Hyperlink"/>
            <w:bCs/>
            <w:i/>
          </w:rPr>
          <w:t>Link</w:t>
        </w:r>
      </w:hyperlink>
      <w:r w:rsidR="00432222" w:rsidRPr="009C008C">
        <w:rPr>
          <w:bCs/>
          <w:i/>
        </w:rPr>
        <w:t>) und auf der</w:t>
      </w:r>
      <w:r w:rsidR="00BF10D6" w:rsidRPr="009C008C">
        <w:rPr>
          <w:bCs/>
          <w:i/>
        </w:rPr>
        <w:t xml:space="preserve"> Website des Kantons </w:t>
      </w:r>
      <w:proofErr w:type="spellStart"/>
      <w:r w:rsidR="0059531C" w:rsidRPr="009C008C">
        <w:rPr>
          <w:bCs/>
          <w:i/>
        </w:rPr>
        <w:t>Wittenland</w:t>
      </w:r>
      <w:proofErr w:type="spellEnd"/>
      <w:r w:rsidR="0059531C" w:rsidRPr="009C008C">
        <w:rPr>
          <w:bCs/>
          <w:i/>
        </w:rPr>
        <w:t xml:space="preserve"> im Kapitel «</w:t>
      </w:r>
      <w:r w:rsidR="0007679F" w:rsidRPr="009C008C">
        <w:rPr>
          <w:bCs/>
          <w:i/>
        </w:rPr>
        <w:t>Wie funktioniert eine Gemeinde?</w:t>
      </w:r>
      <w:r w:rsidR="0059531C" w:rsidRPr="009C008C">
        <w:rPr>
          <w:bCs/>
          <w:i/>
        </w:rPr>
        <w:t>»</w:t>
      </w:r>
      <w:r w:rsidR="0007679F" w:rsidRPr="009C008C">
        <w:rPr>
          <w:bCs/>
          <w:i/>
        </w:rPr>
        <w:t xml:space="preserve"> (</w:t>
      </w:r>
      <w:r w:rsidR="0007679F" w:rsidRPr="009C008C">
        <w:rPr>
          <w:bCs/>
          <w:i/>
        </w:rPr>
        <w:sym w:font="Wingdings" w:char="F0E0"/>
      </w:r>
      <w:r w:rsidR="0007679F" w:rsidRPr="009C008C">
        <w:rPr>
          <w:bCs/>
          <w:i/>
        </w:rPr>
        <w:t xml:space="preserve"> </w:t>
      </w:r>
      <w:hyperlink r:id="rId10" w:history="1">
        <w:r w:rsidR="0007679F" w:rsidRPr="009C008C">
          <w:rPr>
            <w:rStyle w:val="Hyperlink"/>
            <w:bCs/>
            <w:i/>
          </w:rPr>
          <w:t>Link</w:t>
        </w:r>
      </w:hyperlink>
      <w:r w:rsidR="0007679F" w:rsidRPr="009C008C">
        <w:rPr>
          <w:bCs/>
          <w:i/>
        </w:rPr>
        <w:t>)</w:t>
      </w:r>
      <w:r w:rsidR="0059531C" w:rsidRPr="009C008C">
        <w:rPr>
          <w:bCs/>
          <w:i/>
        </w:rPr>
        <w:t xml:space="preserve"> </w:t>
      </w:r>
      <w:r w:rsidR="00432222" w:rsidRPr="009C008C">
        <w:rPr>
          <w:bCs/>
          <w:i/>
        </w:rPr>
        <w:t xml:space="preserve">(im Abschnitt </w:t>
      </w:r>
      <w:r w:rsidR="00C8582C" w:rsidRPr="009C008C">
        <w:rPr>
          <w:bCs/>
          <w:i/>
        </w:rPr>
        <w:t>Gemeindeversammlung</w:t>
      </w:r>
      <w:r w:rsidR="00432222" w:rsidRPr="009C008C">
        <w:rPr>
          <w:bCs/>
          <w:i/>
        </w:rPr>
        <w:t xml:space="preserve">) </w:t>
      </w:r>
      <w:r w:rsidR="002D53F5" w:rsidRPr="009C008C">
        <w:rPr>
          <w:bCs/>
          <w:i/>
        </w:rPr>
        <w:t>über die Funktion und das Funktionieren einer Gemeindeversammlung.</w:t>
      </w:r>
    </w:p>
    <w:p w14:paraId="1C980DA9" w14:textId="45B9A436" w:rsidR="00C8582C" w:rsidRPr="009C008C" w:rsidRDefault="00201EC8" w:rsidP="00914C2E">
      <w:pPr>
        <w:pStyle w:val="Listenabsatz"/>
        <w:numPr>
          <w:ilvl w:val="0"/>
          <w:numId w:val="1"/>
        </w:numPr>
        <w:rPr>
          <w:bCs/>
          <w:i/>
        </w:rPr>
      </w:pPr>
      <w:r w:rsidRPr="009C008C">
        <w:rPr>
          <w:bCs/>
          <w:i/>
        </w:rPr>
        <w:t xml:space="preserve">Informieren Sie sich auf Wikipedia </w:t>
      </w:r>
      <w:r w:rsidR="00ED7B59" w:rsidRPr="009C008C">
        <w:rPr>
          <w:bCs/>
          <w:i/>
        </w:rPr>
        <w:t>(</w:t>
      </w:r>
      <w:r w:rsidR="00ED7B59" w:rsidRPr="009C008C">
        <w:rPr>
          <w:bCs/>
          <w:i/>
        </w:rPr>
        <w:sym w:font="Wingdings" w:char="F0E0"/>
      </w:r>
      <w:r w:rsidR="00ED7B59" w:rsidRPr="009C008C">
        <w:rPr>
          <w:bCs/>
          <w:i/>
        </w:rPr>
        <w:t xml:space="preserve"> </w:t>
      </w:r>
      <w:hyperlink r:id="rId11" w:history="1">
        <w:r w:rsidR="00ED7B59" w:rsidRPr="009C008C">
          <w:rPr>
            <w:rStyle w:val="Hyperlink"/>
            <w:bCs/>
            <w:i/>
          </w:rPr>
          <w:t>Link</w:t>
        </w:r>
      </w:hyperlink>
      <w:r w:rsidR="00ED7B59" w:rsidRPr="009C008C">
        <w:rPr>
          <w:bCs/>
          <w:i/>
        </w:rPr>
        <w:t xml:space="preserve">) </w:t>
      </w:r>
      <w:r w:rsidRPr="009C008C">
        <w:rPr>
          <w:bCs/>
          <w:i/>
        </w:rPr>
        <w:t xml:space="preserve">und auf der eben genannten Website des Kantons </w:t>
      </w:r>
      <w:r w:rsidR="00F43705" w:rsidRPr="009C008C">
        <w:rPr>
          <w:bCs/>
          <w:i/>
        </w:rPr>
        <w:t>(</w:t>
      </w:r>
      <w:r w:rsidR="00F43705" w:rsidRPr="009C008C">
        <w:rPr>
          <w:bCs/>
          <w:i/>
        </w:rPr>
        <w:sym w:font="Wingdings" w:char="F0E0"/>
      </w:r>
      <w:r w:rsidR="00F43705" w:rsidRPr="009C008C">
        <w:rPr>
          <w:bCs/>
          <w:i/>
        </w:rPr>
        <w:t xml:space="preserve"> </w:t>
      </w:r>
      <w:hyperlink r:id="rId12" w:anchor="907037141" w:history="1">
        <w:r w:rsidR="00F43705" w:rsidRPr="009C008C">
          <w:rPr>
            <w:rStyle w:val="Hyperlink"/>
            <w:bCs/>
            <w:i/>
          </w:rPr>
          <w:t>Link</w:t>
        </w:r>
      </w:hyperlink>
      <w:r w:rsidR="00F43705" w:rsidRPr="009C008C">
        <w:rPr>
          <w:bCs/>
          <w:i/>
        </w:rPr>
        <w:t>) über die Funktion und das Funktionieren des Gemeinderats/Gemeindevorstand</w:t>
      </w:r>
    </w:p>
    <w:p w14:paraId="71E0EF64" w14:textId="083895AE" w:rsidR="0059531C" w:rsidRPr="009C008C" w:rsidRDefault="007C1E1C" w:rsidP="0007679F">
      <w:pPr>
        <w:pStyle w:val="Listenabsatz"/>
        <w:numPr>
          <w:ilvl w:val="0"/>
          <w:numId w:val="1"/>
        </w:numPr>
        <w:rPr>
          <w:bCs/>
          <w:i/>
        </w:rPr>
      </w:pPr>
      <w:r w:rsidRPr="009C008C">
        <w:rPr>
          <w:bCs/>
          <w:i/>
        </w:rPr>
        <w:t xml:space="preserve">Nehmen Sie danach </w:t>
      </w:r>
      <w:r w:rsidR="004D1F61" w:rsidRPr="009C008C">
        <w:rPr>
          <w:bCs/>
          <w:i/>
        </w:rPr>
        <w:t>die Resultate der Aufgabe 1 zur Hand und versuchen Sie, die von Ihnen gesammelten Einflussmöglichkeiten den formellen Strukturen einer Gemeinde zuz</w:t>
      </w:r>
      <w:r w:rsidR="0029735F" w:rsidRPr="009C008C">
        <w:rPr>
          <w:bCs/>
          <w:i/>
        </w:rPr>
        <w:t>u</w:t>
      </w:r>
      <w:r w:rsidR="004D1F61" w:rsidRPr="009C008C">
        <w:rPr>
          <w:bCs/>
          <w:i/>
        </w:rPr>
        <w:t>ordnen.</w:t>
      </w:r>
      <w:r w:rsidR="0098318E" w:rsidRPr="009C008C">
        <w:rPr>
          <w:bCs/>
          <w:i/>
        </w:rPr>
        <w:t xml:space="preserve"> </w:t>
      </w:r>
      <w:r w:rsidR="00670907" w:rsidRPr="009C008C">
        <w:rPr>
          <w:bCs/>
          <w:i/>
        </w:rPr>
        <w:t xml:space="preserve">Passen Ihre vorherigen Überlegungen zu ebendiesen formellen Gremien – oder haben Sie sich «informellere» Einflussmöglichkeiten aufgeschrieben? </w:t>
      </w:r>
    </w:p>
    <w:p w14:paraId="088DC638" w14:textId="6FF0BB1C" w:rsidR="004D1F61" w:rsidRPr="009C008C" w:rsidRDefault="004D1F61" w:rsidP="0007679F">
      <w:pPr>
        <w:pStyle w:val="Listenabsatz"/>
        <w:numPr>
          <w:ilvl w:val="0"/>
          <w:numId w:val="1"/>
        </w:numPr>
        <w:rPr>
          <w:bCs/>
          <w:i/>
        </w:rPr>
      </w:pPr>
      <w:r w:rsidRPr="009C008C">
        <w:rPr>
          <w:bCs/>
          <w:i/>
        </w:rPr>
        <w:t xml:space="preserve">Überlegen Sie sich danach, wo </w:t>
      </w:r>
      <w:r w:rsidR="009F1687" w:rsidRPr="009C008C">
        <w:rPr>
          <w:bCs/>
          <w:i/>
        </w:rPr>
        <w:t xml:space="preserve">aus </w:t>
      </w:r>
      <w:r w:rsidR="00914C2E" w:rsidRPr="009C008C">
        <w:rPr>
          <w:bCs/>
          <w:i/>
        </w:rPr>
        <w:t xml:space="preserve">Ihrer Sicht </w:t>
      </w:r>
      <w:r w:rsidRPr="009C008C">
        <w:rPr>
          <w:bCs/>
          <w:i/>
        </w:rPr>
        <w:t xml:space="preserve">der grösste Einflusshebel </w:t>
      </w:r>
      <w:proofErr w:type="gramStart"/>
      <w:r w:rsidRPr="009C008C">
        <w:rPr>
          <w:bCs/>
          <w:i/>
        </w:rPr>
        <w:t>ist</w:t>
      </w:r>
      <w:proofErr w:type="gramEnd"/>
      <w:r w:rsidRPr="009C008C">
        <w:rPr>
          <w:bCs/>
          <w:i/>
        </w:rPr>
        <w:t xml:space="preserve"> und begründen Sie das in 2-3 Sätzen.</w:t>
      </w:r>
    </w:p>
    <w:p w14:paraId="46FFE5A2" w14:textId="3577EDDC" w:rsidR="0064466D" w:rsidRPr="009C008C" w:rsidRDefault="00670907" w:rsidP="004B5933">
      <w:pPr>
        <w:rPr>
          <w:b/>
          <w:i/>
          <w:color w:val="FF0000"/>
        </w:rPr>
      </w:pPr>
      <w:r w:rsidRPr="009C008C">
        <w:rPr>
          <w:b/>
          <w:i/>
        </w:rPr>
        <w:t xml:space="preserve">Aufgabe 3: </w:t>
      </w:r>
      <w:r w:rsidR="00F8621E" w:rsidRPr="009C008C">
        <w:rPr>
          <w:b/>
          <w:i/>
        </w:rPr>
        <w:t>Legislaturperiode</w:t>
      </w:r>
      <w:r w:rsidR="00134175" w:rsidRPr="009C008C">
        <w:rPr>
          <w:b/>
          <w:i/>
        </w:rPr>
        <w:t xml:space="preserve"> und Ausgangslage auf dem Dorfplatz</w:t>
      </w:r>
    </w:p>
    <w:p w14:paraId="0ED585BE" w14:textId="2399926D" w:rsidR="00817EFD" w:rsidRPr="009C008C" w:rsidRDefault="005175B3" w:rsidP="002455BE">
      <w:pPr>
        <w:ind w:left="360"/>
        <w:rPr>
          <w:bCs/>
          <w:i/>
        </w:rPr>
      </w:pPr>
      <w:r>
        <w:rPr>
          <w:bCs/>
          <w:i/>
        </w:rPr>
        <w:t>L</w:t>
      </w:r>
      <w:r w:rsidR="00381324" w:rsidRPr="009C008C">
        <w:rPr>
          <w:bCs/>
          <w:i/>
        </w:rPr>
        <w:t>esen Sie den Tagblatt-Artikel (</w:t>
      </w:r>
      <w:r w:rsidR="00381324" w:rsidRPr="009C008C">
        <w:rPr>
          <w:bCs/>
          <w:i/>
        </w:rPr>
        <w:sym w:font="Wingdings" w:char="F0E0"/>
      </w:r>
      <w:r w:rsidR="00381324" w:rsidRPr="009C008C">
        <w:rPr>
          <w:bCs/>
          <w:i/>
        </w:rPr>
        <w:t xml:space="preserve"> </w:t>
      </w:r>
      <w:hyperlink r:id="rId13" w:history="1">
        <w:r w:rsidR="00381324" w:rsidRPr="009C008C">
          <w:rPr>
            <w:rStyle w:val="Hyperlink"/>
            <w:bCs/>
            <w:i/>
          </w:rPr>
          <w:t>Link</w:t>
        </w:r>
      </w:hyperlink>
      <w:r w:rsidR="00381324" w:rsidRPr="009C008C">
        <w:rPr>
          <w:bCs/>
          <w:i/>
        </w:rPr>
        <w:t>) und halten Sie potentielle Schwierigkeiten bei der Planung und dem Umbau eines neuen Dorfplatzes auf OneNote fest.</w:t>
      </w:r>
    </w:p>
    <w:p w14:paraId="6E403214" w14:textId="134B534A" w:rsidR="004B3A7B" w:rsidRPr="00BB5D88" w:rsidRDefault="00DC5C03" w:rsidP="00DC5C03">
      <w:pPr>
        <w:pStyle w:val="berschrift2"/>
      </w:pPr>
      <w:r>
        <w:t>Herbst 2020</w:t>
      </w:r>
      <w:r w:rsidR="00AD6FFB">
        <w:t xml:space="preserve"> (kurz nach den Wahlen)</w:t>
      </w:r>
      <w:r w:rsidR="004B3A7B" w:rsidRPr="00BB5D88">
        <w:t xml:space="preserve">: </w:t>
      </w:r>
      <w:r w:rsidR="00112917">
        <w:t>Dorf</w:t>
      </w:r>
      <w:r w:rsidR="00907E48">
        <w:t>platz wird neu genutzt</w:t>
      </w:r>
    </w:p>
    <w:p w14:paraId="2CEEF4DF" w14:textId="09DDCF62" w:rsidR="004B3A7B" w:rsidRDefault="00907E48" w:rsidP="004B3A7B">
      <w:r>
        <w:t xml:space="preserve">Eine kleine Gruppe aus </w:t>
      </w:r>
      <w:r w:rsidR="000208B6">
        <w:t xml:space="preserve">engagierten Einwohnerinnen und Einwohner aus </w:t>
      </w:r>
      <w:proofErr w:type="spellStart"/>
      <w:r w:rsidR="000208B6">
        <w:t>Witten</w:t>
      </w:r>
      <w:r w:rsidR="00112917">
        <w:t>kon</w:t>
      </w:r>
      <w:proofErr w:type="spellEnd"/>
      <w:r w:rsidR="000208B6">
        <w:t xml:space="preserve"> haben gemeinsam mit dem </w:t>
      </w:r>
      <w:r w:rsidR="001D0ABB">
        <w:t xml:space="preserve">lokalen </w:t>
      </w:r>
      <w:r w:rsidR="000208B6">
        <w:t xml:space="preserve">Fussballclub begonnen, den </w:t>
      </w:r>
      <w:r w:rsidR="00991121">
        <w:t xml:space="preserve">als nicht besonders schön wahrgenommenen </w:t>
      </w:r>
      <w:r w:rsidR="00112917">
        <w:t>Dorf</w:t>
      </w:r>
      <w:r w:rsidR="00991121">
        <w:t xml:space="preserve">platz zu bespielen. </w:t>
      </w:r>
      <w:r w:rsidR="00D25B54">
        <w:t>Denn</w:t>
      </w:r>
      <w:r w:rsidR="00AD6FFB">
        <w:t xml:space="preserve">: Auch nach den Wahlen </w:t>
      </w:r>
      <w:r w:rsidR="00FD0C96">
        <w:t xml:space="preserve">ist der </w:t>
      </w:r>
      <w:r w:rsidR="00112917">
        <w:t>Dorf</w:t>
      </w:r>
      <w:r w:rsidR="00FD0C96">
        <w:t xml:space="preserve">platz nicht auf der politischen Agenda des Gemeinderats. </w:t>
      </w:r>
      <w:r w:rsidR="00995318">
        <w:t>Die kleine Gruppe stellte</w:t>
      </w:r>
      <w:r w:rsidR="00991121">
        <w:t xml:space="preserve"> einige Bänke zum Sitzen </w:t>
      </w:r>
      <w:r w:rsidR="00E85484">
        <w:t>und eine Holzkiste mit Spielmöglichkeiten</w:t>
      </w:r>
      <w:r w:rsidR="00991121">
        <w:t xml:space="preserve"> auf </w:t>
      </w:r>
      <w:r w:rsidR="00995318">
        <w:t xml:space="preserve">den </w:t>
      </w:r>
      <w:r w:rsidR="00991121">
        <w:t xml:space="preserve">Platz. </w:t>
      </w:r>
      <w:r w:rsidR="00EC0D9F">
        <w:t xml:space="preserve">Sogar ein kleines Fussballtor </w:t>
      </w:r>
      <w:r w:rsidR="00DE6A46">
        <w:t xml:space="preserve">wurde platziert. </w:t>
      </w:r>
      <w:r w:rsidR="00B242A7">
        <w:t>Das Angebot wird</w:t>
      </w:r>
      <w:r w:rsidR="008E1615">
        <w:t xml:space="preserve"> genutzt, aber nicht regelmässig –</w:t>
      </w:r>
      <w:r w:rsidR="00F8284C">
        <w:t xml:space="preserve">, und löst </w:t>
      </w:r>
      <w:r w:rsidR="008E1615">
        <w:t xml:space="preserve">bei </w:t>
      </w:r>
      <w:r w:rsidR="00F8284C">
        <w:t xml:space="preserve">einigen </w:t>
      </w:r>
      <w:r w:rsidR="00E85484">
        <w:t xml:space="preserve">Anwohnerinnen </w:t>
      </w:r>
      <w:r w:rsidR="008E1615">
        <w:t xml:space="preserve">und </w:t>
      </w:r>
      <w:r w:rsidR="00ED081E">
        <w:t>Anwohnern</w:t>
      </w:r>
      <w:r w:rsidR="008E1615">
        <w:t xml:space="preserve"> </w:t>
      </w:r>
      <w:r w:rsidR="00F8284C">
        <w:t>negative Reaktionen aus. Befürchtet werden Lärmemissionen an schönen Sommerabenden, eine «Übernutzung» des Platzes</w:t>
      </w:r>
      <w:r w:rsidR="00DE6A46">
        <w:t xml:space="preserve"> und eine «</w:t>
      </w:r>
      <w:proofErr w:type="spellStart"/>
      <w:r w:rsidR="00DE6A46">
        <w:t>Verluderung</w:t>
      </w:r>
      <w:proofErr w:type="spellEnd"/>
      <w:r w:rsidR="00DE6A46">
        <w:t xml:space="preserve">» </w:t>
      </w:r>
      <w:r w:rsidR="00A23150">
        <w:t>des öffentlichen Raumes</w:t>
      </w:r>
      <w:r w:rsidR="00F8284C">
        <w:t>. Diese Befürchtungen werden im Gemeindeblatt in Form von Leserbriefen geäussert und auch bei der Gemeindepräsidentin mündlich deponiert.</w:t>
      </w:r>
      <w:r w:rsidR="00711A13">
        <w:t xml:space="preserve"> Es herrscht Uneinigkeit im Gemeinderat, wie mit der neuen Situation umgegangen werden soll.</w:t>
      </w:r>
      <w:r w:rsidR="004556BE">
        <w:t xml:space="preserve"> Gemeindepräsidentin Elsbeth Müller</w:t>
      </w:r>
      <w:r w:rsidR="006854E8">
        <w:t xml:space="preserve"> (</w:t>
      </w:r>
      <w:r w:rsidR="008956CB">
        <w:t xml:space="preserve">bürgerlich, </w:t>
      </w:r>
      <w:r w:rsidR="006854E8">
        <w:t>bisher</w:t>
      </w:r>
      <w:r w:rsidR="008956CB">
        <w:t>)</w:t>
      </w:r>
      <w:r w:rsidR="004556BE">
        <w:t xml:space="preserve"> </w:t>
      </w:r>
      <w:r w:rsidR="006854E8">
        <w:t>wird von der Situation überrascht</w:t>
      </w:r>
      <w:r w:rsidR="008956CB">
        <w:t xml:space="preserve"> und weiss im ersten Moment nicht, wie reagieren.</w:t>
      </w:r>
    </w:p>
    <w:p w14:paraId="743C2D93" w14:textId="6A8E21DF" w:rsidR="00B6410E" w:rsidRPr="009C008C" w:rsidRDefault="00B6410E" w:rsidP="004B3A7B">
      <w:pPr>
        <w:rPr>
          <w:b/>
          <w:i/>
        </w:rPr>
      </w:pPr>
      <w:r w:rsidRPr="009C008C">
        <w:rPr>
          <w:b/>
          <w:i/>
        </w:rPr>
        <w:lastRenderedPageBreak/>
        <w:t xml:space="preserve">Aufgabe </w:t>
      </w:r>
      <w:r w:rsidR="00381324" w:rsidRPr="009C008C">
        <w:rPr>
          <w:b/>
          <w:i/>
        </w:rPr>
        <w:t>4: die Situation der Gemeindepräsidentin Elsbeth Müller</w:t>
      </w:r>
      <w:r w:rsidRPr="009C008C">
        <w:rPr>
          <w:b/>
          <w:i/>
        </w:rPr>
        <w:t>:</w:t>
      </w:r>
    </w:p>
    <w:p w14:paraId="06A9041D" w14:textId="0ED3F480" w:rsidR="00B6410E" w:rsidRPr="009C008C" w:rsidRDefault="00B6410E" w:rsidP="00B6410E">
      <w:pPr>
        <w:pStyle w:val="Listenabsatz"/>
        <w:numPr>
          <w:ilvl w:val="0"/>
          <w:numId w:val="1"/>
        </w:numPr>
        <w:rPr>
          <w:i/>
        </w:rPr>
      </w:pPr>
      <w:r w:rsidRPr="009C008C">
        <w:rPr>
          <w:i/>
        </w:rPr>
        <w:t>Versetzen Sie sich in die Lage von Gemeindepräsidentin Müller</w:t>
      </w:r>
      <w:r w:rsidR="00381324" w:rsidRPr="009C008C">
        <w:rPr>
          <w:i/>
        </w:rPr>
        <w:t xml:space="preserve"> und diskutieren Sie in der Gruppe</w:t>
      </w:r>
      <w:r w:rsidRPr="009C008C">
        <w:rPr>
          <w:i/>
        </w:rPr>
        <w:t>. Welche Handlungsoptionen hat Sie? Was würden Sie an ihrer Stelle tun?</w:t>
      </w:r>
      <w:r w:rsidR="00A07ED4" w:rsidRPr="009C008C">
        <w:rPr>
          <w:i/>
        </w:rPr>
        <w:t xml:space="preserve"> Schreiben Sie 2-3 Handlungsmöglichkeiten auf</w:t>
      </w:r>
      <w:r w:rsidR="00F86334">
        <w:rPr>
          <w:i/>
        </w:rPr>
        <w:t xml:space="preserve"> und führen Si</w:t>
      </w:r>
      <w:r w:rsidR="00C60830">
        <w:rPr>
          <w:i/>
        </w:rPr>
        <w:t>e</w:t>
      </w:r>
      <w:r w:rsidR="00F86334">
        <w:rPr>
          <w:i/>
        </w:rPr>
        <w:t xml:space="preserve"> diese </w:t>
      </w:r>
      <w:r w:rsidR="00C60830">
        <w:rPr>
          <w:i/>
        </w:rPr>
        <w:t>in einigen Sätzen aus</w:t>
      </w:r>
      <w:r w:rsidR="00A07ED4" w:rsidRPr="009C008C">
        <w:rPr>
          <w:i/>
        </w:rPr>
        <w:t>.</w:t>
      </w:r>
    </w:p>
    <w:p w14:paraId="574F304A" w14:textId="77777777" w:rsidR="00DC5C03" w:rsidRDefault="0078378B" w:rsidP="00DC5C03">
      <w:pPr>
        <w:pStyle w:val="berschrift1"/>
      </w:pPr>
      <w:r>
        <w:t xml:space="preserve">Planung der </w:t>
      </w:r>
      <w:r w:rsidR="0064466D">
        <w:t>Legislaturperiode</w:t>
      </w:r>
      <w:r w:rsidR="004C3B84">
        <w:t xml:space="preserve"> / </w:t>
      </w:r>
      <w:r w:rsidR="00E568BF">
        <w:t xml:space="preserve">Start </w:t>
      </w:r>
      <w:r w:rsidR="00C16396">
        <w:t>informelle Partizipation</w:t>
      </w:r>
    </w:p>
    <w:p w14:paraId="300FD402" w14:textId="3AE0A60E" w:rsidR="004A6B2B" w:rsidRPr="00BB5D88" w:rsidRDefault="00DC5C03" w:rsidP="00DC5C03">
      <w:pPr>
        <w:pStyle w:val="berschrift2"/>
      </w:pPr>
      <w:r>
        <w:t>Frühjahr 2021</w:t>
      </w:r>
      <w:r w:rsidR="00C43ED0" w:rsidRPr="00BB5D88">
        <w:t xml:space="preserve">: </w:t>
      </w:r>
      <w:r w:rsidR="004A6B2B" w:rsidRPr="00BB5D88">
        <w:t xml:space="preserve">Beschluss </w:t>
      </w:r>
      <w:proofErr w:type="spellStart"/>
      <w:r w:rsidR="004A6B2B" w:rsidRPr="00BB5D88">
        <w:t>Legislaturziele</w:t>
      </w:r>
      <w:proofErr w:type="spellEnd"/>
    </w:p>
    <w:p w14:paraId="73EE0326" w14:textId="347B2FAA" w:rsidR="00A04159" w:rsidRDefault="00C43ED0" w:rsidP="00106959">
      <w:r>
        <w:t xml:space="preserve">Der </w:t>
      </w:r>
      <w:r w:rsidR="00DC5C03">
        <w:t xml:space="preserve">neu gewählte </w:t>
      </w:r>
      <w:r>
        <w:t xml:space="preserve">Gemeinderat von </w:t>
      </w:r>
      <w:proofErr w:type="spellStart"/>
      <w:r>
        <w:t>Witten</w:t>
      </w:r>
      <w:r w:rsidR="00112917">
        <w:t>kon</w:t>
      </w:r>
      <w:proofErr w:type="spellEnd"/>
      <w:r>
        <w:t xml:space="preserve"> </w:t>
      </w:r>
      <w:r w:rsidR="00DC5C03">
        <w:t xml:space="preserve">– im Amt seit Januar 2021 – </w:t>
      </w:r>
      <w:r w:rsidR="00616C63">
        <w:t xml:space="preserve">hat in </w:t>
      </w:r>
      <w:r w:rsidR="00DC5C03">
        <w:t>seiner</w:t>
      </w:r>
      <w:r w:rsidR="00616C63">
        <w:t xml:space="preserve"> </w:t>
      </w:r>
      <w:r w:rsidR="00256AC2">
        <w:t>konstituierenden Sitzung</w:t>
      </w:r>
      <w:r w:rsidR="0030437E">
        <w:t xml:space="preserve"> beschlossen, </w:t>
      </w:r>
      <w:r w:rsidR="00256AC2">
        <w:t xml:space="preserve">dass in einer Retraite </w:t>
      </w:r>
      <w:r w:rsidR="00616C63">
        <w:t xml:space="preserve">gemeinsam die </w:t>
      </w:r>
      <w:proofErr w:type="spellStart"/>
      <w:r w:rsidR="00616C63">
        <w:t>Legislaturziele</w:t>
      </w:r>
      <w:proofErr w:type="spellEnd"/>
      <w:r w:rsidR="00616C63">
        <w:t xml:space="preserve"> für die kommenden vier Jahre festgehalten werden</w:t>
      </w:r>
      <w:r w:rsidR="0030437E">
        <w:t xml:space="preserve">. Die </w:t>
      </w:r>
      <w:proofErr w:type="spellStart"/>
      <w:r w:rsidR="0030437E">
        <w:t>Legislaturziele</w:t>
      </w:r>
      <w:proofErr w:type="spellEnd"/>
      <w:r w:rsidR="0030437E">
        <w:t xml:space="preserve"> sind </w:t>
      </w:r>
      <w:r w:rsidR="000C5EC0">
        <w:t>breit abgestützt</w:t>
      </w:r>
      <w:r w:rsidR="00A04159">
        <w:t xml:space="preserve"> (</w:t>
      </w:r>
      <w:hyperlink r:id="rId14" w:history="1">
        <w:r w:rsidR="00A04159" w:rsidRPr="00A04159">
          <w:rPr>
            <w:rStyle w:val="Hyperlink"/>
          </w:rPr>
          <w:t>zu finden sind sie unter diesem Link</w:t>
        </w:r>
      </w:hyperlink>
      <w:r w:rsidR="00A04159">
        <w:t>)</w:t>
      </w:r>
      <w:r w:rsidR="000C5EC0">
        <w:t xml:space="preserve"> und berücksichtigen Anliegen aller politischen Lager im Gemeinderat. </w:t>
      </w:r>
    </w:p>
    <w:p w14:paraId="2A3FEDB3" w14:textId="77777777" w:rsidR="00331E93" w:rsidRDefault="00050E8F" w:rsidP="00106959">
      <w:r>
        <w:t xml:space="preserve">So ist beispielsweise </w:t>
      </w:r>
    </w:p>
    <w:p w14:paraId="642C05EE" w14:textId="21D66978" w:rsidR="00331E93" w:rsidRDefault="00050E8F" w:rsidP="00331E93">
      <w:pPr>
        <w:pStyle w:val="Listenabsatz"/>
        <w:numPr>
          <w:ilvl w:val="0"/>
          <w:numId w:val="1"/>
        </w:numPr>
      </w:pPr>
      <w:r>
        <w:t xml:space="preserve">die Weiterentwicklung des </w:t>
      </w:r>
      <w:r w:rsidR="00112917">
        <w:t>Dorf</w:t>
      </w:r>
      <w:r>
        <w:t xml:space="preserve">platzes </w:t>
      </w:r>
      <w:r w:rsidR="00331E93">
        <w:t xml:space="preserve">(eingebracht durch den Vertreter der SP) </w:t>
      </w:r>
      <w:r w:rsidR="00CC62FE">
        <w:t>ebenso Teil der Ziele</w:t>
      </w:r>
      <w:r w:rsidR="000C3148">
        <w:t>,</w:t>
      </w:r>
    </w:p>
    <w:p w14:paraId="1331DE63" w14:textId="77777777" w:rsidR="00331E93" w:rsidRDefault="00CC62FE" w:rsidP="00331E93">
      <w:pPr>
        <w:pStyle w:val="Listenabsatz"/>
        <w:numPr>
          <w:ilvl w:val="0"/>
          <w:numId w:val="1"/>
        </w:numPr>
      </w:pPr>
      <w:r>
        <w:t>wie die Gründung einer Familien- und Gesellschaftskommission</w:t>
      </w:r>
      <w:r w:rsidR="00331E93">
        <w:t xml:space="preserve"> </w:t>
      </w:r>
      <w:r>
        <w:t>für die Aktivierung von Angeboten für Familien</w:t>
      </w:r>
      <w:r w:rsidR="00331E93">
        <w:t xml:space="preserve"> (eingebracht durch die Mitte-Partei)</w:t>
      </w:r>
      <w:r w:rsidR="00A04159">
        <w:t xml:space="preserve">, </w:t>
      </w:r>
    </w:p>
    <w:p w14:paraId="0EA75D8E" w14:textId="77777777" w:rsidR="00331E93" w:rsidRDefault="00A04159" w:rsidP="00331E93">
      <w:pPr>
        <w:pStyle w:val="Listenabsatz"/>
        <w:numPr>
          <w:ilvl w:val="0"/>
          <w:numId w:val="1"/>
        </w:numPr>
      </w:pPr>
      <w:r>
        <w:t>die Förderung des Gewerbes</w:t>
      </w:r>
      <w:r w:rsidR="00CC62FE">
        <w:t xml:space="preserve"> </w:t>
      </w:r>
      <w:r w:rsidR="00331E93">
        <w:t xml:space="preserve">(eingebracht durch SVP und FDP) </w:t>
      </w:r>
    </w:p>
    <w:p w14:paraId="494AF898" w14:textId="694E8CFF" w:rsidR="00C43ED0" w:rsidRDefault="00B75DB0" w:rsidP="00331E93">
      <w:pPr>
        <w:pStyle w:val="Listenabsatz"/>
        <w:numPr>
          <w:ilvl w:val="0"/>
          <w:numId w:val="1"/>
        </w:numPr>
      </w:pPr>
      <w:r>
        <w:t xml:space="preserve">oder diverse Massnahmen zur partizipativen Weiterentwicklung der Gemeinde gemeinsam mit </w:t>
      </w:r>
      <w:r w:rsidR="00331E93">
        <w:t>den diversen Anspruchsgruppen der</w:t>
      </w:r>
      <w:r>
        <w:t xml:space="preserve"> Bevölkerung</w:t>
      </w:r>
      <w:r w:rsidR="00331E93">
        <w:t xml:space="preserve"> – z.B. Jugend, </w:t>
      </w:r>
      <w:proofErr w:type="spellStart"/>
      <w:proofErr w:type="gramStart"/>
      <w:r w:rsidR="00331E93">
        <w:t>Senior:innen</w:t>
      </w:r>
      <w:proofErr w:type="spellEnd"/>
      <w:proofErr w:type="gramEnd"/>
      <w:r w:rsidR="00331E93">
        <w:t>, Vereine, Gewerbe, etc. (eingebracht durch die neue grüne Gemeinderätin)</w:t>
      </w:r>
      <w:r>
        <w:t>.</w:t>
      </w:r>
    </w:p>
    <w:p w14:paraId="15692DEB" w14:textId="368BE32B" w:rsidR="00B6410E" w:rsidRPr="009C008C" w:rsidRDefault="00B6410E" w:rsidP="00B6410E">
      <w:pPr>
        <w:rPr>
          <w:b/>
          <w:i/>
        </w:rPr>
      </w:pPr>
      <w:r w:rsidRPr="009C008C">
        <w:rPr>
          <w:b/>
          <w:i/>
        </w:rPr>
        <w:t xml:space="preserve">Aufgabe </w:t>
      </w:r>
      <w:r w:rsidR="00A07ED4" w:rsidRPr="009C008C">
        <w:rPr>
          <w:b/>
          <w:i/>
        </w:rPr>
        <w:t xml:space="preserve">5: </w:t>
      </w:r>
      <w:proofErr w:type="spellStart"/>
      <w:r w:rsidR="00A07ED4" w:rsidRPr="009C008C">
        <w:rPr>
          <w:b/>
          <w:i/>
        </w:rPr>
        <w:t>Legislaturziele</w:t>
      </w:r>
      <w:proofErr w:type="spellEnd"/>
      <w:r w:rsidRPr="009C008C">
        <w:rPr>
          <w:b/>
          <w:i/>
        </w:rPr>
        <w:t>:</w:t>
      </w:r>
    </w:p>
    <w:p w14:paraId="1CC38F82" w14:textId="3C9E1A0A" w:rsidR="00B6410E" w:rsidRPr="009C008C" w:rsidRDefault="00452776" w:rsidP="00B6410E">
      <w:pPr>
        <w:pStyle w:val="Listenabsatz"/>
        <w:numPr>
          <w:ilvl w:val="0"/>
          <w:numId w:val="1"/>
        </w:numPr>
        <w:rPr>
          <w:i/>
        </w:rPr>
      </w:pPr>
      <w:r w:rsidRPr="009C008C">
        <w:rPr>
          <w:i/>
        </w:rPr>
        <w:t xml:space="preserve">Kennen Sie die </w:t>
      </w:r>
      <w:proofErr w:type="spellStart"/>
      <w:r w:rsidRPr="009C008C">
        <w:rPr>
          <w:i/>
        </w:rPr>
        <w:t>Legislaturziele</w:t>
      </w:r>
      <w:proofErr w:type="spellEnd"/>
      <w:r w:rsidRPr="009C008C">
        <w:rPr>
          <w:i/>
        </w:rPr>
        <w:t xml:space="preserve"> ihrer </w:t>
      </w:r>
      <w:r w:rsidR="00B6410E" w:rsidRPr="009C008C">
        <w:rPr>
          <w:i/>
        </w:rPr>
        <w:t>Wohng</w:t>
      </w:r>
      <w:r w:rsidRPr="009C008C">
        <w:rPr>
          <w:i/>
        </w:rPr>
        <w:t>emeinde/</w:t>
      </w:r>
      <w:r w:rsidR="00B6410E" w:rsidRPr="009C008C">
        <w:rPr>
          <w:i/>
        </w:rPr>
        <w:t>-s</w:t>
      </w:r>
      <w:r w:rsidRPr="009C008C">
        <w:rPr>
          <w:i/>
        </w:rPr>
        <w:t xml:space="preserve">tadt? </w:t>
      </w:r>
      <w:r w:rsidR="00B6410E" w:rsidRPr="009C008C">
        <w:rPr>
          <w:i/>
        </w:rPr>
        <w:t>Recherchieren Sie diese</w:t>
      </w:r>
      <w:r w:rsidR="00195437" w:rsidRPr="009C008C">
        <w:rPr>
          <w:i/>
        </w:rPr>
        <w:t>, vergleichen Sie sie inhaltlich</w:t>
      </w:r>
      <w:r w:rsidR="00A07ED4" w:rsidRPr="009C008C">
        <w:rPr>
          <w:i/>
        </w:rPr>
        <w:t>. Überlegen Sie sich danach</w:t>
      </w:r>
      <w:r w:rsidR="00B6410E" w:rsidRPr="009C008C">
        <w:rPr>
          <w:i/>
        </w:rPr>
        <w:t xml:space="preserve">, </w:t>
      </w:r>
      <w:r w:rsidR="00A07ED4" w:rsidRPr="009C008C">
        <w:rPr>
          <w:i/>
        </w:rPr>
        <w:t xml:space="preserve">(1) </w:t>
      </w:r>
      <w:r w:rsidR="00B6410E" w:rsidRPr="009C008C">
        <w:rPr>
          <w:i/>
        </w:rPr>
        <w:t>w</w:t>
      </w:r>
      <w:r w:rsidR="00772809" w:rsidRPr="009C008C">
        <w:rPr>
          <w:i/>
        </w:rPr>
        <w:t>ie sichergestellt werden</w:t>
      </w:r>
      <w:r w:rsidR="00B6410E" w:rsidRPr="009C008C">
        <w:rPr>
          <w:i/>
        </w:rPr>
        <w:t xml:space="preserve"> kann</w:t>
      </w:r>
      <w:r w:rsidR="00772809" w:rsidRPr="009C008C">
        <w:rPr>
          <w:i/>
        </w:rPr>
        <w:t>,</w:t>
      </w:r>
      <w:r w:rsidR="00A07ED4" w:rsidRPr="009C008C">
        <w:rPr>
          <w:i/>
        </w:rPr>
        <w:t xml:space="preserve"> dass sie auch wirklich umgesetzt werden und (2) wie sichergestellt wird, dass solche </w:t>
      </w:r>
      <w:proofErr w:type="spellStart"/>
      <w:r w:rsidR="00A07ED4" w:rsidRPr="009C008C">
        <w:rPr>
          <w:i/>
        </w:rPr>
        <w:t>Legislaturziele</w:t>
      </w:r>
      <w:proofErr w:type="spellEnd"/>
      <w:r w:rsidR="00A07ED4" w:rsidRPr="009C008C">
        <w:rPr>
          <w:i/>
        </w:rPr>
        <w:t xml:space="preserve"> von der Bevölkerung mitgetragen werden. </w:t>
      </w:r>
      <w:r w:rsidR="00195437" w:rsidRPr="009C008C">
        <w:rPr>
          <w:i/>
        </w:rPr>
        <w:t xml:space="preserve">Halten Sie Ihre Resultate </w:t>
      </w:r>
      <w:r w:rsidR="00E91D68" w:rsidRPr="009C008C">
        <w:rPr>
          <w:i/>
        </w:rPr>
        <w:t xml:space="preserve">im gemeinsamen OneNote-Notizbuch </w:t>
      </w:r>
      <w:r w:rsidR="00057E0B" w:rsidRPr="009C008C">
        <w:rPr>
          <w:i/>
        </w:rPr>
        <w:t>fest.</w:t>
      </w:r>
    </w:p>
    <w:p w14:paraId="76A06123" w14:textId="5489B4FF" w:rsidR="00331E93" w:rsidRPr="00BB5D88" w:rsidRDefault="00DC5C03" w:rsidP="00DC5C03">
      <w:pPr>
        <w:pStyle w:val="berschrift2"/>
      </w:pPr>
      <w:r>
        <w:t>Sommer 2021</w:t>
      </w:r>
      <w:r w:rsidR="004A6B2B" w:rsidRPr="00BB5D88">
        <w:t>: Entscheid Gemeinderat</w:t>
      </w:r>
      <w:r w:rsidR="003A3EE0" w:rsidRPr="00BB5D88">
        <w:t xml:space="preserve"> für das Projekt</w:t>
      </w:r>
      <w:r w:rsidR="004A6B2B" w:rsidRPr="00BB5D88">
        <w:t xml:space="preserve">: </w:t>
      </w:r>
      <w:r w:rsidR="003A3EE0" w:rsidRPr="00BB5D88">
        <w:t xml:space="preserve">«Beteiligung Zukunft </w:t>
      </w:r>
      <w:r w:rsidR="00112917">
        <w:t>Dorf</w:t>
      </w:r>
      <w:r w:rsidR="003A3EE0" w:rsidRPr="00BB5D88">
        <w:t>platz»</w:t>
      </w:r>
    </w:p>
    <w:p w14:paraId="68AC34AF" w14:textId="6159E172" w:rsidR="00F35230" w:rsidRDefault="000C3148" w:rsidP="00B6410E">
      <w:r>
        <w:t xml:space="preserve">Der Gemeinderat </w:t>
      </w:r>
      <w:r w:rsidR="009B09F9">
        <w:t xml:space="preserve">macht sich an die Umsetzung der </w:t>
      </w:r>
      <w:proofErr w:type="spellStart"/>
      <w:r w:rsidR="009B09F9">
        <w:t>Legislaturziele</w:t>
      </w:r>
      <w:proofErr w:type="spellEnd"/>
      <w:r w:rsidR="009B09F9">
        <w:t>.</w:t>
      </w:r>
      <w:r>
        <w:t xml:space="preserve"> </w:t>
      </w:r>
      <w:r w:rsidR="00506F3A">
        <w:t>Für die verschiedenen Ziele werden unterschiedliche Vorgehensweisen eingeschlagen</w:t>
      </w:r>
      <w:r w:rsidR="00C3347F">
        <w:t xml:space="preserve">. </w:t>
      </w:r>
      <w:r w:rsidR="001D660E">
        <w:t xml:space="preserve">Massnahmen für einen Teil der </w:t>
      </w:r>
      <w:proofErr w:type="spellStart"/>
      <w:r w:rsidR="001D660E">
        <w:t>Legislaturziele</w:t>
      </w:r>
      <w:proofErr w:type="spellEnd"/>
      <w:r w:rsidR="001D660E">
        <w:t xml:space="preserve"> werden </w:t>
      </w:r>
      <w:r w:rsidR="00C3347F">
        <w:t>formell durch den Gemeinderat beschlossen und in die reglementarischen Strukturen der Gemeinde verankert</w:t>
      </w:r>
      <w:r w:rsidR="001D660E">
        <w:t>. Andere</w:t>
      </w:r>
      <w:r w:rsidR="00C3347F">
        <w:t xml:space="preserve"> werden informell angegangen</w:t>
      </w:r>
      <w:r w:rsidR="009C008C">
        <w:t xml:space="preserve"> mit dem Ziel, erst nach dieser informellen Phase formelle Beschlüsse zu fassen</w:t>
      </w:r>
      <w:r w:rsidR="00C3347F">
        <w:t>.</w:t>
      </w:r>
      <w:r w:rsidR="009C008C">
        <w:t xml:space="preserve"> Doch was bedeutet formell? Was informell?</w:t>
      </w:r>
    </w:p>
    <w:p w14:paraId="67D47757" w14:textId="29D7B8AD" w:rsidR="00F35230" w:rsidRPr="00F7493D" w:rsidRDefault="00F35230" w:rsidP="00F35230">
      <w:pPr>
        <w:rPr>
          <w:b/>
          <w:i/>
        </w:rPr>
      </w:pPr>
      <w:r w:rsidRPr="009C008C">
        <w:rPr>
          <w:b/>
          <w:i/>
        </w:rPr>
        <w:t>Aufgabe 6: Lektüre zu den Unterschieden zwischen formellen und informellen Partizipationsprozessen</w:t>
      </w:r>
    </w:p>
    <w:p w14:paraId="5CF32290" w14:textId="2B51B885" w:rsidR="00F35230" w:rsidRPr="009C008C" w:rsidRDefault="00F35230" w:rsidP="00F35230">
      <w:pPr>
        <w:pStyle w:val="Listenabsatz"/>
        <w:numPr>
          <w:ilvl w:val="0"/>
          <w:numId w:val="1"/>
        </w:numPr>
        <w:rPr>
          <w:i/>
        </w:rPr>
      </w:pPr>
      <w:r w:rsidRPr="00F7493D">
        <w:rPr>
          <w:i/>
        </w:rPr>
        <w:t xml:space="preserve">Lesen Sie die </w:t>
      </w:r>
      <w:r w:rsidR="00F7493D" w:rsidRPr="00F7493D">
        <w:rPr>
          <w:i/>
        </w:rPr>
        <w:t>die Beiträge «</w:t>
      </w:r>
      <w:r w:rsidR="00F7493D" w:rsidRPr="00F7493D">
        <w:rPr>
          <w:i/>
        </w:rPr>
        <w:t>Was ist Partizipation?</w:t>
      </w:r>
      <w:r w:rsidR="00F7493D" w:rsidRPr="00F7493D">
        <w:rPr>
          <w:i/>
        </w:rPr>
        <w:t>»</w:t>
      </w:r>
      <w:r w:rsidR="00F7493D">
        <w:rPr>
          <w:i/>
        </w:rPr>
        <w:t xml:space="preserve"> </w:t>
      </w:r>
      <w:r w:rsidR="00F7493D" w:rsidRPr="00F7493D">
        <w:rPr>
          <w:i/>
        </w:rPr>
        <w:t>(</w:t>
      </w:r>
      <w:r w:rsidRPr="00F7493D">
        <w:rPr>
          <w:i/>
        </w:rPr>
        <w:t>Seiten 8 und 9</w:t>
      </w:r>
      <w:r w:rsidR="00F7493D" w:rsidRPr="00F7493D">
        <w:rPr>
          <w:i/>
        </w:rPr>
        <w:t>)</w:t>
      </w:r>
      <w:r w:rsidRPr="00F7493D">
        <w:rPr>
          <w:i/>
        </w:rPr>
        <w:t xml:space="preserve"> sowie</w:t>
      </w:r>
      <w:r w:rsidR="00F210C0">
        <w:rPr>
          <w:i/>
        </w:rPr>
        <w:t xml:space="preserve"> </w:t>
      </w:r>
      <w:r w:rsidR="004A59C2">
        <w:rPr>
          <w:i/>
        </w:rPr>
        <w:t>«</w:t>
      </w:r>
      <w:r w:rsidR="00F210C0" w:rsidRPr="00F210C0">
        <w:rPr>
          <w:i/>
        </w:rPr>
        <w:t>Phasenmodell in zwei fiktiven Bei</w:t>
      </w:r>
      <w:r w:rsidR="004A59C2">
        <w:rPr>
          <w:i/>
        </w:rPr>
        <w:t>s</w:t>
      </w:r>
      <w:r w:rsidR="00F210C0">
        <w:rPr>
          <w:i/>
        </w:rPr>
        <w:t>pielen</w:t>
      </w:r>
      <w:r w:rsidR="004A59C2">
        <w:rPr>
          <w:i/>
        </w:rPr>
        <w:t>»</w:t>
      </w:r>
      <w:r w:rsidRPr="00F7493D">
        <w:rPr>
          <w:i/>
        </w:rPr>
        <w:t xml:space="preserve"> </w:t>
      </w:r>
      <w:r w:rsidR="00F7493D">
        <w:rPr>
          <w:i/>
        </w:rPr>
        <w:t xml:space="preserve">(Seiten </w:t>
      </w:r>
      <w:r w:rsidRPr="00F7493D">
        <w:rPr>
          <w:i/>
        </w:rPr>
        <w:t>22 und 23</w:t>
      </w:r>
      <w:r w:rsidR="00F7493D">
        <w:rPr>
          <w:i/>
        </w:rPr>
        <w:t>)</w:t>
      </w:r>
      <w:r w:rsidRPr="009C008C">
        <w:rPr>
          <w:i/>
        </w:rPr>
        <w:t xml:space="preserve"> </w:t>
      </w:r>
      <w:r w:rsidR="00F7493D">
        <w:rPr>
          <w:i/>
        </w:rPr>
        <w:t xml:space="preserve">in </w:t>
      </w:r>
      <w:r w:rsidRPr="009C008C">
        <w:rPr>
          <w:i/>
        </w:rPr>
        <w:t xml:space="preserve">der Broschüre der IBH/OST </w:t>
      </w:r>
      <w:r w:rsidR="004A59C2">
        <w:rPr>
          <w:i/>
        </w:rPr>
        <w:t>«</w:t>
      </w:r>
      <w:r w:rsidRPr="009C008C">
        <w:rPr>
          <w:i/>
        </w:rPr>
        <w:t>Resiliente Gemeinden in der Bodenseeregion</w:t>
      </w:r>
      <w:r w:rsidR="004A59C2">
        <w:rPr>
          <w:i/>
        </w:rPr>
        <w:t>»</w:t>
      </w:r>
      <w:r w:rsidRPr="009C008C">
        <w:rPr>
          <w:i/>
        </w:rPr>
        <w:t xml:space="preserve"> (</w:t>
      </w:r>
      <w:r w:rsidRPr="009C008C">
        <w:rPr>
          <w:i/>
        </w:rPr>
        <w:sym w:font="Wingdings" w:char="F0E0"/>
      </w:r>
      <w:r w:rsidRPr="009C008C">
        <w:rPr>
          <w:i/>
        </w:rPr>
        <w:t xml:space="preserve"> </w:t>
      </w:r>
      <w:hyperlink r:id="rId15" w:history="1">
        <w:r w:rsidRPr="009C008C">
          <w:rPr>
            <w:rStyle w:val="Hyperlink"/>
            <w:i/>
          </w:rPr>
          <w:t>Li</w:t>
        </w:r>
        <w:r w:rsidRPr="009C008C">
          <w:rPr>
            <w:rStyle w:val="Hyperlink"/>
            <w:i/>
          </w:rPr>
          <w:t>n</w:t>
        </w:r>
        <w:r w:rsidRPr="009C008C">
          <w:rPr>
            <w:rStyle w:val="Hyperlink"/>
            <w:i/>
          </w:rPr>
          <w:t>k</w:t>
        </w:r>
      </w:hyperlink>
      <w:r w:rsidRPr="009C008C">
        <w:rPr>
          <w:i/>
        </w:rPr>
        <w:t xml:space="preserve">). </w:t>
      </w:r>
    </w:p>
    <w:p w14:paraId="26421C45" w14:textId="17FC576D" w:rsidR="00F35230" w:rsidRPr="009C008C" w:rsidRDefault="00F35230" w:rsidP="002455BE">
      <w:pPr>
        <w:ind w:left="360"/>
        <w:rPr>
          <w:i/>
        </w:rPr>
      </w:pPr>
      <w:r w:rsidRPr="009C008C">
        <w:rPr>
          <w:i/>
        </w:rPr>
        <w:t xml:space="preserve">Reflektieren Sie danach auf Basis der Lektüre zum «Unterschied formell/informell» in der Gruppe ihre Überlegungen zur Umsetzung von </w:t>
      </w:r>
      <w:proofErr w:type="spellStart"/>
      <w:r w:rsidRPr="009C008C">
        <w:rPr>
          <w:i/>
        </w:rPr>
        <w:t>Legislaturzielen</w:t>
      </w:r>
      <w:proofErr w:type="spellEnd"/>
      <w:r w:rsidRPr="009C008C">
        <w:rPr>
          <w:i/>
        </w:rPr>
        <w:t xml:space="preserve"> (Aufgabe 5) anhand folgender Fragen: Wann sind formelle Prozesse nötig, um </w:t>
      </w:r>
      <w:proofErr w:type="spellStart"/>
      <w:r w:rsidRPr="009C008C">
        <w:rPr>
          <w:i/>
        </w:rPr>
        <w:t>Legislaturziele</w:t>
      </w:r>
      <w:proofErr w:type="spellEnd"/>
      <w:r w:rsidRPr="009C008C">
        <w:rPr>
          <w:i/>
        </w:rPr>
        <w:t xml:space="preserve"> umzusetzen? Wann sind informelle Prozesse sinnvoller? Wann braucht es eine Kombination?</w:t>
      </w:r>
    </w:p>
    <w:p w14:paraId="514353EA" w14:textId="77777777" w:rsidR="00F35230" w:rsidRPr="009C008C" w:rsidRDefault="00F35230" w:rsidP="002455BE">
      <w:pPr>
        <w:ind w:left="360"/>
        <w:rPr>
          <w:i/>
        </w:rPr>
      </w:pPr>
      <w:r w:rsidRPr="009C008C">
        <w:rPr>
          <w:i/>
        </w:rPr>
        <w:t xml:space="preserve">Priorisieren Sie dazu die aus Ihrer Sicht sinnvollen Verfahren, mit denen die Umsetzung der </w:t>
      </w:r>
      <w:proofErr w:type="spellStart"/>
      <w:r w:rsidRPr="009C008C">
        <w:rPr>
          <w:i/>
        </w:rPr>
        <w:t>Legislaturziele</w:t>
      </w:r>
      <w:proofErr w:type="spellEnd"/>
      <w:r w:rsidRPr="009C008C">
        <w:rPr>
          <w:i/>
        </w:rPr>
        <w:t xml:space="preserve"> der Gemeinde </w:t>
      </w:r>
      <w:proofErr w:type="spellStart"/>
      <w:r w:rsidRPr="009C008C">
        <w:rPr>
          <w:i/>
        </w:rPr>
        <w:t>Wittenkon</w:t>
      </w:r>
      <w:proofErr w:type="spellEnd"/>
      <w:r w:rsidRPr="009C008C">
        <w:rPr>
          <w:i/>
        </w:rPr>
        <w:t xml:space="preserve"> gestartet werden sollen und begründen Sie ihre Wahl: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9"/>
        <w:gridCol w:w="2001"/>
        <w:gridCol w:w="2001"/>
        <w:gridCol w:w="3081"/>
      </w:tblGrid>
      <w:tr w:rsidR="00F35230" w14:paraId="2EB3FB17" w14:textId="77777777" w:rsidTr="001D5A76">
        <w:tc>
          <w:tcPr>
            <w:tcW w:w="1979" w:type="dxa"/>
          </w:tcPr>
          <w:p w14:paraId="1EF71179" w14:textId="77777777" w:rsidR="00F35230" w:rsidRPr="002B3062" w:rsidRDefault="00F35230" w:rsidP="001D5A76">
            <w:pPr>
              <w:rPr>
                <w:b/>
              </w:rPr>
            </w:pPr>
            <w:proofErr w:type="spellStart"/>
            <w:r w:rsidRPr="002B3062">
              <w:rPr>
                <w:b/>
              </w:rPr>
              <w:lastRenderedPageBreak/>
              <w:t>Legislaturziele</w:t>
            </w:r>
            <w:proofErr w:type="spellEnd"/>
          </w:p>
        </w:tc>
        <w:tc>
          <w:tcPr>
            <w:tcW w:w="2001" w:type="dxa"/>
          </w:tcPr>
          <w:p w14:paraId="07662427" w14:textId="77777777" w:rsidR="00F35230" w:rsidRPr="002B3062" w:rsidRDefault="00F35230" w:rsidP="001D5A76">
            <w:pPr>
              <w:rPr>
                <w:b/>
              </w:rPr>
            </w:pPr>
            <w:r>
              <w:rPr>
                <w:b/>
              </w:rPr>
              <w:t>f</w:t>
            </w:r>
            <w:r w:rsidRPr="002B3062">
              <w:rPr>
                <w:b/>
              </w:rPr>
              <w:t>ormell</w:t>
            </w:r>
          </w:p>
        </w:tc>
        <w:tc>
          <w:tcPr>
            <w:tcW w:w="2001" w:type="dxa"/>
          </w:tcPr>
          <w:p w14:paraId="7485B3CC" w14:textId="77777777" w:rsidR="00F35230" w:rsidRPr="002B3062" w:rsidRDefault="00F35230" w:rsidP="001D5A76">
            <w:pPr>
              <w:rPr>
                <w:b/>
              </w:rPr>
            </w:pPr>
            <w:r w:rsidRPr="002B3062">
              <w:rPr>
                <w:b/>
              </w:rPr>
              <w:t>informell</w:t>
            </w:r>
          </w:p>
        </w:tc>
        <w:tc>
          <w:tcPr>
            <w:tcW w:w="3081" w:type="dxa"/>
          </w:tcPr>
          <w:p w14:paraId="484F8BD3" w14:textId="77777777" w:rsidR="00F35230" w:rsidRPr="002B3062" w:rsidRDefault="00F35230" w:rsidP="001D5A76">
            <w:pPr>
              <w:rPr>
                <w:b/>
              </w:rPr>
            </w:pPr>
            <w:r w:rsidRPr="002B3062">
              <w:rPr>
                <w:b/>
              </w:rPr>
              <w:t>Begründung</w:t>
            </w:r>
          </w:p>
        </w:tc>
      </w:tr>
      <w:tr w:rsidR="00F35230" w14:paraId="0C89282A" w14:textId="77777777" w:rsidTr="001D5A76">
        <w:tc>
          <w:tcPr>
            <w:tcW w:w="1979" w:type="dxa"/>
          </w:tcPr>
          <w:p w14:paraId="49B4683D" w14:textId="77777777" w:rsidR="00F35230" w:rsidRPr="00167005" w:rsidRDefault="00F35230" w:rsidP="001D5A76">
            <w:pPr>
              <w:rPr>
                <w:b/>
              </w:rPr>
            </w:pPr>
            <w:r w:rsidRPr="00167005">
              <w:rPr>
                <w:b/>
              </w:rPr>
              <w:t>Gründung einer Familien- und Gesellschafts</w:t>
            </w:r>
            <w:r>
              <w:rPr>
                <w:b/>
              </w:rPr>
              <w:t>-</w:t>
            </w:r>
            <w:r w:rsidRPr="00167005">
              <w:rPr>
                <w:b/>
              </w:rPr>
              <w:t>kommission</w:t>
            </w:r>
          </w:p>
        </w:tc>
        <w:tc>
          <w:tcPr>
            <w:tcW w:w="2001" w:type="dxa"/>
          </w:tcPr>
          <w:p w14:paraId="290FBF8F" w14:textId="77777777" w:rsidR="00F35230" w:rsidRDefault="00F35230" w:rsidP="001D5A76">
            <w:r>
              <w:t>Sofortige Gründung und Einsetzen der Kommission durch den Gemeinderat, denn die wichtigsten Akteursgruppen sind bekannt</w:t>
            </w:r>
          </w:p>
        </w:tc>
        <w:tc>
          <w:tcPr>
            <w:tcW w:w="2001" w:type="dxa"/>
          </w:tcPr>
          <w:p w14:paraId="5C348ACB" w14:textId="77777777" w:rsidR="00F35230" w:rsidRDefault="00F35230" w:rsidP="001D5A76">
            <w:r>
              <w:t>Einladung aller Vereinspräsidenten und -präsidentinnen, um Bedürfnis nach der Kommission nochmals zu diskutieren</w:t>
            </w:r>
          </w:p>
        </w:tc>
        <w:tc>
          <w:tcPr>
            <w:tcW w:w="3081" w:type="dxa"/>
          </w:tcPr>
          <w:p w14:paraId="66BD7046" w14:textId="77777777" w:rsidR="00F35230" w:rsidRDefault="00F35230" w:rsidP="001D5A76"/>
        </w:tc>
      </w:tr>
      <w:tr w:rsidR="00F35230" w14:paraId="36D117D0" w14:textId="77777777" w:rsidTr="001D5A76">
        <w:tc>
          <w:tcPr>
            <w:tcW w:w="1979" w:type="dxa"/>
          </w:tcPr>
          <w:p w14:paraId="04D69AF8" w14:textId="77777777" w:rsidR="00F35230" w:rsidRPr="00167005" w:rsidRDefault="00F35230" w:rsidP="001D5A76">
            <w:pPr>
              <w:rPr>
                <w:b/>
              </w:rPr>
            </w:pPr>
            <w:r w:rsidRPr="00167005">
              <w:rPr>
                <w:b/>
              </w:rPr>
              <w:t>Förderung des Gewerbes</w:t>
            </w:r>
          </w:p>
        </w:tc>
        <w:tc>
          <w:tcPr>
            <w:tcW w:w="2001" w:type="dxa"/>
          </w:tcPr>
          <w:p w14:paraId="3803C90D" w14:textId="77777777" w:rsidR="00F35230" w:rsidRDefault="00F35230" w:rsidP="001D5A76">
            <w:r>
              <w:t>Ausbau der Gewerbezonen in der Gemeinde und sofortige Lockerung des Parkplatzregimes im Dorfzentrum</w:t>
            </w:r>
          </w:p>
        </w:tc>
        <w:tc>
          <w:tcPr>
            <w:tcW w:w="2001" w:type="dxa"/>
          </w:tcPr>
          <w:p w14:paraId="0444D0F7" w14:textId="77777777" w:rsidR="00F35230" w:rsidRDefault="00F35230" w:rsidP="001D5A76">
            <w:r>
              <w:t>Quantitative Befragung der Gewerbe-treibenden, um für sie sinnvolle Massnahmen abzuleiten</w:t>
            </w:r>
          </w:p>
        </w:tc>
        <w:tc>
          <w:tcPr>
            <w:tcW w:w="3081" w:type="dxa"/>
          </w:tcPr>
          <w:p w14:paraId="5F115404" w14:textId="77777777" w:rsidR="00F35230" w:rsidRDefault="00F35230" w:rsidP="001D5A76"/>
        </w:tc>
      </w:tr>
      <w:tr w:rsidR="00F35230" w14:paraId="6FC366D5" w14:textId="77777777" w:rsidTr="001D5A76">
        <w:tc>
          <w:tcPr>
            <w:tcW w:w="1979" w:type="dxa"/>
          </w:tcPr>
          <w:p w14:paraId="0E8B51CB" w14:textId="77777777" w:rsidR="00F35230" w:rsidRPr="00167005" w:rsidRDefault="00F35230" w:rsidP="001D5A76">
            <w:pPr>
              <w:rPr>
                <w:b/>
              </w:rPr>
            </w:pPr>
            <w:r w:rsidRPr="00167005">
              <w:rPr>
                <w:b/>
              </w:rPr>
              <w:t>Partizipative Weiterentwicklung der Gemeinde mit den Anspruchsgruppen</w:t>
            </w:r>
          </w:p>
        </w:tc>
        <w:tc>
          <w:tcPr>
            <w:tcW w:w="2001" w:type="dxa"/>
          </w:tcPr>
          <w:p w14:paraId="11CD9A50" w14:textId="77777777" w:rsidR="00F35230" w:rsidRDefault="00F35230" w:rsidP="001D5A76">
            <w:r>
              <w:t>Ausarbeitung von konkreten Projekten durch den Gemeinderat</w:t>
            </w:r>
          </w:p>
        </w:tc>
        <w:tc>
          <w:tcPr>
            <w:tcW w:w="2001" w:type="dxa"/>
          </w:tcPr>
          <w:p w14:paraId="17A5A012" w14:textId="77777777" w:rsidR="00F35230" w:rsidRDefault="00F35230" w:rsidP="001D5A76">
            <w:r>
              <w:t>Workshops mit den Anspruchsgruppen, um Bedürfnisse abzuholen</w:t>
            </w:r>
          </w:p>
        </w:tc>
        <w:tc>
          <w:tcPr>
            <w:tcW w:w="3081" w:type="dxa"/>
          </w:tcPr>
          <w:p w14:paraId="47FA7E12" w14:textId="77777777" w:rsidR="00F35230" w:rsidRDefault="00F35230" w:rsidP="001D5A76"/>
        </w:tc>
      </w:tr>
      <w:tr w:rsidR="00F35230" w14:paraId="1CF61E78" w14:textId="77777777" w:rsidTr="001D5A76">
        <w:tc>
          <w:tcPr>
            <w:tcW w:w="1979" w:type="dxa"/>
          </w:tcPr>
          <w:p w14:paraId="364CE19B" w14:textId="77777777" w:rsidR="00F35230" w:rsidRPr="00167005" w:rsidRDefault="00F35230" w:rsidP="001D5A76">
            <w:pPr>
              <w:rPr>
                <w:b/>
              </w:rPr>
            </w:pPr>
            <w:r w:rsidRPr="00167005">
              <w:rPr>
                <w:b/>
              </w:rPr>
              <w:t>Weiterentwicklung des Dorfplatzes</w:t>
            </w:r>
          </w:p>
        </w:tc>
        <w:tc>
          <w:tcPr>
            <w:tcW w:w="2001" w:type="dxa"/>
          </w:tcPr>
          <w:p w14:paraId="3E77C443" w14:textId="77777777" w:rsidR="00F35230" w:rsidRDefault="00F35230" w:rsidP="001D5A76">
            <w:r>
              <w:t>Beauftragung eines Raumplanungs-büros für eine möglichst schnelle bauliche Umsetzung</w:t>
            </w:r>
          </w:p>
        </w:tc>
        <w:tc>
          <w:tcPr>
            <w:tcW w:w="2001" w:type="dxa"/>
          </w:tcPr>
          <w:p w14:paraId="13B106B9" w14:textId="77777777" w:rsidR="00F35230" w:rsidRDefault="00F35230" w:rsidP="001D5A76">
            <w:r>
              <w:t>Abklären der Bedürfnisse verschiedener Anspruchsgruppen in einem informellen partizipativen Verfahren</w:t>
            </w:r>
          </w:p>
        </w:tc>
        <w:tc>
          <w:tcPr>
            <w:tcW w:w="3081" w:type="dxa"/>
          </w:tcPr>
          <w:p w14:paraId="095BAC85" w14:textId="77777777" w:rsidR="00F35230" w:rsidRDefault="00F35230" w:rsidP="001D5A76"/>
        </w:tc>
      </w:tr>
    </w:tbl>
    <w:p w14:paraId="28FBA541" w14:textId="77777777" w:rsidR="00F35230" w:rsidRDefault="00F35230" w:rsidP="00F35230"/>
    <w:p w14:paraId="005DCB7D" w14:textId="48D9D314" w:rsidR="00BB5D88" w:rsidRDefault="00F35230" w:rsidP="00B6410E">
      <w:r>
        <w:t xml:space="preserve">Der Gemeinderat </w:t>
      </w:r>
      <w:r w:rsidR="00BA12CF">
        <w:t>beschliesst</w:t>
      </w:r>
      <w:r w:rsidR="00E568BF">
        <w:t>, d</w:t>
      </w:r>
      <w:r w:rsidR="000C3148">
        <w:t>ie Bedürfnisse der verschiedenen Anspruchsgruppen</w:t>
      </w:r>
      <w:r w:rsidR="000F429B">
        <w:t xml:space="preserve"> </w:t>
      </w:r>
      <w:r w:rsidR="000C3148">
        <w:t xml:space="preserve">aus der Bevölkerung </w:t>
      </w:r>
      <w:r w:rsidR="00BF209E">
        <w:t xml:space="preserve">für die Gestaltung des Dorfplatzes </w:t>
      </w:r>
      <w:r>
        <w:t xml:space="preserve">in einem informellen Verfahren </w:t>
      </w:r>
      <w:r w:rsidR="000C3148">
        <w:t>partizipativ zu erarbeiten</w:t>
      </w:r>
      <w:r w:rsidR="009B3D42">
        <w:t xml:space="preserve"> und beauftragt die </w:t>
      </w:r>
      <w:r w:rsidR="009B09F9">
        <w:t xml:space="preserve">neue </w:t>
      </w:r>
      <w:r>
        <w:t xml:space="preserve">gegründete </w:t>
      </w:r>
      <w:r w:rsidR="009B3D42">
        <w:t xml:space="preserve">Kommission «Familien und Gesellschaft», dafür ein geeignetes Beratungsbüro zu suchen, das den partizipativen Prozess </w:t>
      </w:r>
      <w:r w:rsidR="00E568BF">
        <w:t xml:space="preserve">begleiten und </w:t>
      </w:r>
      <w:r w:rsidR="009B3D42">
        <w:t xml:space="preserve">moderieren soll. Zielgruppen </w:t>
      </w:r>
      <w:r w:rsidR="00BB5D88">
        <w:t xml:space="preserve">bei der partizipativen Beratung </w:t>
      </w:r>
      <w:r w:rsidR="009B3D42">
        <w:t>sollen folgende sein:</w:t>
      </w:r>
      <w:r w:rsidR="00B6410E">
        <w:t xml:space="preserve"> </w:t>
      </w:r>
      <w:r w:rsidR="009B3D42">
        <w:t>Gewerbe</w:t>
      </w:r>
      <w:r w:rsidR="00B6410E">
        <w:t xml:space="preserve">treibende in der Nähe des Dorfplatzes, </w:t>
      </w:r>
      <w:r w:rsidR="009B3D42">
        <w:t>Vereine</w:t>
      </w:r>
      <w:r w:rsidR="00B6410E">
        <w:t xml:space="preserve">, </w:t>
      </w:r>
      <w:r w:rsidR="00BB5D88">
        <w:t>Familien</w:t>
      </w:r>
      <w:r w:rsidR="00B6410E">
        <w:t xml:space="preserve"> und </w:t>
      </w:r>
      <w:proofErr w:type="spellStart"/>
      <w:proofErr w:type="gramStart"/>
      <w:r w:rsidR="00BB5D88">
        <w:t>Senior:innen</w:t>
      </w:r>
      <w:proofErr w:type="spellEnd"/>
      <w:proofErr w:type="gramEnd"/>
    </w:p>
    <w:p w14:paraId="3E213278" w14:textId="7D058B07" w:rsidR="00BB5D88" w:rsidRPr="00BB5D88" w:rsidRDefault="002B4423" w:rsidP="002B4423">
      <w:pPr>
        <w:pStyle w:val="berschrift2"/>
      </w:pPr>
      <w:r>
        <w:t>Herbst 2021</w:t>
      </w:r>
      <w:r w:rsidR="00BB5D88" w:rsidRPr="00BB5D88">
        <w:t>: Auftragsvergabe und Einmischen der Jugendarbeit</w:t>
      </w:r>
    </w:p>
    <w:p w14:paraId="339F0CF4" w14:textId="2FBC7946" w:rsidR="00324A10" w:rsidRDefault="004C3356" w:rsidP="00331E93">
      <w:r>
        <w:t xml:space="preserve">Die Kommission schlägt vor, den </w:t>
      </w:r>
      <w:r w:rsidR="00BB5D88">
        <w:t>Auftrag für die Durchführung des Partizipationsprozesses an das Beratungsbüro «Partizipativ» vergeben</w:t>
      </w:r>
      <w:r w:rsidR="00370AED">
        <w:t xml:space="preserve"> (</w:t>
      </w:r>
      <w:hyperlink r:id="rId16" w:history="1">
        <w:r w:rsidR="00370AED" w:rsidRPr="00370AED">
          <w:rPr>
            <w:rStyle w:val="Hyperlink"/>
          </w:rPr>
          <w:t>die Website des Büros findet sich unter diesem Link</w:t>
        </w:r>
      </w:hyperlink>
      <w:r w:rsidR="00370AED">
        <w:t>)</w:t>
      </w:r>
      <w:r w:rsidR="00BB5D88">
        <w:t>.</w:t>
      </w:r>
      <w:r w:rsidR="00440132">
        <w:t xml:space="preserve"> </w:t>
      </w:r>
      <w:r>
        <w:t>Der Gemeinderat stimmt dem zu und spricht CHF 30'000.—</w:t>
      </w:r>
      <w:r w:rsidR="007F6791">
        <w:t xml:space="preserve"> </w:t>
      </w:r>
      <w:r>
        <w:t>für die Umsetzung des Projekts.</w:t>
      </w:r>
      <w:r w:rsidR="007F6791">
        <w:t xml:space="preserve"> </w:t>
      </w:r>
      <w:r w:rsidR="005350F4">
        <w:t xml:space="preserve">Für die Vergabe dieses Finanzkredits hat der Gemeinderat ebendiesen Betrag ins Budget </w:t>
      </w:r>
      <w:r w:rsidR="00575858">
        <w:t xml:space="preserve">aufgenommen und </w:t>
      </w:r>
      <w:r w:rsidR="005350F4">
        <w:t xml:space="preserve">an der </w:t>
      </w:r>
      <w:r w:rsidR="00575858">
        <w:t xml:space="preserve">letzten </w:t>
      </w:r>
      <w:r w:rsidR="005350F4">
        <w:t>Gemeindeversammlung</w:t>
      </w:r>
      <w:r w:rsidR="00575858">
        <w:t xml:space="preserve"> von den Bürgerinnen und Bürgern genehmigt bekommen</w:t>
      </w:r>
      <w:r w:rsidR="0056542E">
        <w:t>.</w:t>
      </w:r>
    </w:p>
    <w:p w14:paraId="1C58E2F0" w14:textId="17DD6561" w:rsidR="00A830CA" w:rsidRDefault="00A830CA" w:rsidP="00331E93">
      <w:r>
        <w:t xml:space="preserve">Die Jugendarbeiterin der Gemeinde, die als beratende Stimme </w:t>
      </w:r>
      <w:r w:rsidR="00C94898">
        <w:t xml:space="preserve">teilweise bei Entscheidungen </w:t>
      </w:r>
      <w:r>
        <w:t>der Kommission Familie und Gesellschaft</w:t>
      </w:r>
      <w:r w:rsidR="00C94898">
        <w:t xml:space="preserve"> beigezogen wird, bekommt Wind vom partizipativen Prozess und interveniert bei der Vorsitzenden der Kommission</w:t>
      </w:r>
      <w:r w:rsidR="006419F5">
        <w:t xml:space="preserve"> mit Verweis auf das Jugendkonzept</w:t>
      </w:r>
      <w:r w:rsidR="001D5281">
        <w:t xml:space="preserve"> (</w:t>
      </w:r>
      <w:hyperlink r:id="rId17" w:history="1">
        <w:r w:rsidR="001D5281" w:rsidRPr="002C3AB6">
          <w:rPr>
            <w:rStyle w:val="Hyperlink"/>
          </w:rPr>
          <w:t>«Leitbild Kinder und Jugendpolitik»</w:t>
        </w:r>
      </w:hyperlink>
      <w:r w:rsidR="001D5281">
        <w:rPr>
          <w:rStyle w:val="Hyperlink"/>
        </w:rPr>
        <w:t>)</w:t>
      </w:r>
      <w:r w:rsidR="00C94898">
        <w:t xml:space="preserve">: «Kinder und Jugendliche müssen </w:t>
      </w:r>
      <w:r w:rsidR="006419F5">
        <w:t>einbezogen werden, wenn es um Lebensräume geht, die sie auch betreffen».</w:t>
      </w:r>
    </w:p>
    <w:p w14:paraId="4629A4DD" w14:textId="43947AC0" w:rsidR="00696AD6" w:rsidRPr="00226292" w:rsidRDefault="00696AD6" w:rsidP="00677055">
      <w:pPr>
        <w:keepNext/>
        <w:rPr>
          <w:b/>
          <w:i/>
        </w:rPr>
      </w:pPr>
      <w:r w:rsidRPr="00226292">
        <w:rPr>
          <w:b/>
          <w:i/>
        </w:rPr>
        <w:lastRenderedPageBreak/>
        <w:t xml:space="preserve">Aufgabe </w:t>
      </w:r>
      <w:r w:rsidR="00226292">
        <w:rPr>
          <w:b/>
          <w:i/>
        </w:rPr>
        <w:t>7</w:t>
      </w:r>
      <w:r w:rsidR="00AC3255">
        <w:rPr>
          <w:b/>
          <w:i/>
        </w:rPr>
        <w:t>: Arten von partizipativen Verfahren</w:t>
      </w:r>
    </w:p>
    <w:p w14:paraId="46A69168" w14:textId="25571840" w:rsidR="00696AD6" w:rsidRPr="005350F4" w:rsidRDefault="00696AD6" w:rsidP="00696AD6">
      <w:pPr>
        <w:pStyle w:val="Listenabsatz"/>
        <w:numPr>
          <w:ilvl w:val="0"/>
          <w:numId w:val="1"/>
        </w:numPr>
        <w:rPr>
          <w:i/>
          <w:iCs/>
        </w:rPr>
      </w:pPr>
      <w:r w:rsidRPr="005350F4">
        <w:rPr>
          <w:i/>
          <w:iCs/>
        </w:rPr>
        <w:t xml:space="preserve">Studieren Sie die </w:t>
      </w:r>
      <w:r w:rsidR="00057E0B" w:rsidRPr="005350F4">
        <w:rPr>
          <w:i/>
          <w:iCs/>
        </w:rPr>
        <w:t xml:space="preserve">folgenden </w:t>
      </w:r>
      <w:r w:rsidRPr="005350F4">
        <w:rPr>
          <w:i/>
          <w:iCs/>
        </w:rPr>
        <w:t xml:space="preserve">Projekte auf der </w:t>
      </w:r>
      <w:hyperlink r:id="rId18" w:history="1">
        <w:r w:rsidRPr="005350F4">
          <w:rPr>
            <w:rStyle w:val="Hyperlink"/>
            <w:i/>
            <w:iCs/>
          </w:rPr>
          <w:t>Website des Beratungsbüros</w:t>
        </w:r>
      </w:hyperlink>
      <w:r w:rsidR="00057E0B" w:rsidRPr="005350F4">
        <w:rPr>
          <w:rStyle w:val="Hyperlink"/>
          <w:i/>
          <w:iCs/>
        </w:rPr>
        <w:t>:</w:t>
      </w:r>
      <w:r w:rsidRPr="005350F4">
        <w:rPr>
          <w:i/>
          <w:iCs/>
        </w:rPr>
        <w:t xml:space="preserve"> </w:t>
      </w:r>
      <w:r w:rsidR="007D2ACE" w:rsidRPr="005350F4">
        <w:rPr>
          <w:i/>
          <w:iCs/>
        </w:rPr>
        <w:t xml:space="preserve">Zentrumsentwicklung Jona, </w:t>
      </w:r>
      <w:r w:rsidR="004A26CC" w:rsidRPr="005350F4">
        <w:rPr>
          <w:i/>
          <w:iCs/>
        </w:rPr>
        <w:t>Dialogverfahren Überlandpark Schwamendingen, Zentrumsentwicklung Männedorf</w:t>
      </w:r>
      <w:r w:rsidR="00057E0B" w:rsidRPr="005350F4">
        <w:rPr>
          <w:i/>
          <w:iCs/>
        </w:rPr>
        <w:t xml:space="preserve">. Gewinnen Sie so </w:t>
      </w:r>
      <w:r w:rsidRPr="005350F4">
        <w:rPr>
          <w:i/>
          <w:iCs/>
        </w:rPr>
        <w:t>einen Einblick in das Funktionieren von partizipativen Projekten.</w:t>
      </w:r>
      <w:r w:rsidR="00EC2FBC">
        <w:rPr>
          <w:i/>
          <w:iCs/>
        </w:rPr>
        <w:t xml:space="preserve"> Diskutieren Sie in der Gruppe, an partizipativen Projekten welcher Art sie ganz persönlich mitmachen würden und warum. Halten Sie ihre Haltungen im OneNote fest.</w:t>
      </w:r>
    </w:p>
    <w:p w14:paraId="135BDC8C" w14:textId="325F2C61" w:rsidR="00E1640A" w:rsidRDefault="00E1640A" w:rsidP="00E1640A">
      <w:pPr>
        <w:pStyle w:val="berschrift1"/>
      </w:pPr>
      <w:r>
        <w:t>Durchführung des Partizipationsprojekts «Zukunft Dorfplatz»</w:t>
      </w:r>
    </w:p>
    <w:p w14:paraId="53E74B9E" w14:textId="76E88952" w:rsidR="00250006" w:rsidRDefault="006419F5" w:rsidP="00106959">
      <w:r>
        <w:t xml:space="preserve">Das </w:t>
      </w:r>
      <w:r w:rsidR="00250006">
        <w:t>informelle</w:t>
      </w:r>
      <w:r>
        <w:t xml:space="preserve"> partizipative Projekt «</w:t>
      </w:r>
      <w:r w:rsidR="009559DE">
        <w:t xml:space="preserve">Beteiligung Zukunft </w:t>
      </w:r>
      <w:r w:rsidR="00112917">
        <w:t>Dorfplatz</w:t>
      </w:r>
      <w:r w:rsidR="009559DE">
        <w:t xml:space="preserve">» wird </w:t>
      </w:r>
      <w:r w:rsidR="0078568F">
        <w:t>Anfang 2022</w:t>
      </w:r>
      <w:r w:rsidR="009559DE">
        <w:t xml:space="preserve"> gestartet. </w:t>
      </w:r>
      <w:r w:rsidR="00737D2B">
        <w:t xml:space="preserve">Der Gemeinderat erwartet bis in </w:t>
      </w:r>
      <w:r w:rsidR="00250006">
        <w:t>Anfang 2023</w:t>
      </w:r>
      <w:r w:rsidR="00737D2B">
        <w:t xml:space="preserve"> </w:t>
      </w:r>
      <w:r w:rsidR="00C957E9">
        <w:t>konkrete Ergebnisse in einem Schlussbericht.</w:t>
      </w:r>
      <w:r w:rsidR="00546531">
        <w:t xml:space="preserve"> </w:t>
      </w:r>
    </w:p>
    <w:p w14:paraId="37CA9583" w14:textId="57100A0E" w:rsidR="006419F5" w:rsidRDefault="00546531" w:rsidP="00106959">
      <w:r>
        <w:t xml:space="preserve">Für den Einbezug der Kinder und Jugendlichen fehlt </w:t>
      </w:r>
      <w:r w:rsidR="00727C34">
        <w:t>leider das Budget, da d</w:t>
      </w:r>
      <w:r w:rsidR="00C11963">
        <w:t xml:space="preserve">er Vertrag mit dem Büro </w:t>
      </w:r>
      <w:r w:rsidR="009422AF">
        <w:t>P</w:t>
      </w:r>
      <w:r w:rsidR="00C11963">
        <w:t xml:space="preserve">artizipativ diese Erhebung nicht beinhaltet und </w:t>
      </w:r>
      <w:r w:rsidR="00752432">
        <w:t xml:space="preserve">für einen Nachtragskredit kein Geld mehr </w:t>
      </w:r>
      <w:r w:rsidR="00575858">
        <w:t>budgetiert ist</w:t>
      </w:r>
      <w:r w:rsidR="00752432">
        <w:t>.</w:t>
      </w:r>
    </w:p>
    <w:p w14:paraId="4C296AE6" w14:textId="3ED11800" w:rsidR="00886873" w:rsidRDefault="002A2B18" w:rsidP="00106959">
      <w:r>
        <w:t xml:space="preserve">Das Partizipationsprojekt </w:t>
      </w:r>
      <w:r w:rsidR="00886873">
        <w:t>wurde als physische</w:t>
      </w:r>
      <w:r w:rsidR="00DF1ED0">
        <w:t xml:space="preserve">r </w:t>
      </w:r>
      <w:r w:rsidR="00886873">
        <w:t>Workshop durchgeführt</w:t>
      </w:r>
      <w:r w:rsidR="00253ECD">
        <w:t xml:space="preserve">. </w:t>
      </w:r>
      <w:r w:rsidR="00886873">
        <w:t xml:space="preserve">Kinder und Jugendliche nahmen am Projekt keine </w:t>
      </w:r>
      <w:r w:rsidR="00575858">
        <w:t>t</w:t>
      </w:r>
      <w:r w:rsidR="00886873">
        <w:t>eil.</w:t>
      </w:r>
    </w:p>
    <w:p w14:paraId="46A77AD6" w14:textId="6933C9E4" w:rsidR="00253ECD" w:rsidRDefault="00AE35F1" w:rsidP="004A26CC">
      <w:pPr>
        <w:keepNext/>
      </w:pPr>
      <w:r>
        <w:t>Folgende</w:t>
      </w:r>
      <w:r w:rsidR="00826E21">
        <w:t>r</w:t>
      </w:r>
      <w:r>
        <w:t xml:space="preserve"> Berich</w:t>
      </w:r>
      <w:r w:rsidR="00B6410E">
        <w:t>t auf dem Blog des Planungsbüros Partizipativ</w:t>
      </w:r>
      <w:r>
        <w:t xml:space="preserve"> beschreib</w:t>
      </w:r>
      <w:r w:rsidR="00826E21">
        <w:t>t</w:t>
      </w:r>
      <w:r>
        <w:t xml:space="preserve"> das Projekt:</w:t>
      </w:r>
    </w:p>
    <w:p w14:paraId="0F3948DF" w14:textId="4B9C7307" w:rsidR="00AE35F1" w:rsidRPr="00D26B2D" w:rsidRDefault="00000000" w:rsidP="00AE35F1">
      <w:pPr>
        <w:pStyle w:val="Listenabsatz"/>
        <w:numPr>
          <w:ilvl w:val="0"/>
          <w:numId w:val="1"/>
        </w:numPr>
      </w:pPr>
      <w:hyperlink r:id="rId19" w:history="1">
        <w:r w:rsidR="00826E21" w:rsidRPr="00D26B2D">
          <w:rPr>
            <w:rStyle w:val="Hyperlink"/>
          </w:rPr>
          <w:t>Bericht im Blog des Planungsbüros Partizipativ</w:t>
        </w:r>
      </w:hyperlink>
    </w:p>
    <w:p w14:paraId="20FEDBD7" w14:textId="2A6F96F2" w:rsidR="00F716B4" w:rsidRPr="002C658B" w:rsidRDefault="003F2687" w:rsidP="00F716B4">
      <w:pPr>
        <w:pStyle w:val="berschrift1"/>
      </w:pPr>
      <w:r>
        <w:t xml:space="preserve">Vom </w:t>
      </w:r>
      <w:r w:rsidR="00745454">
        <w:t>Ergebnisb</w:t>
      </w:r>
      <w:r>
        <w:t xml:space="preserve">ericht </w:t>
      </w:r>
      <w:r w:rsidR="00745454">
        <w:t xml:space="preserve">zum </w:t>
      </w:r>
      <w:r w:rsidR="00D85B17">
        <w:t>Nutzungskonzept</w:t>
      </w:r>
    </w:p>
    <w:p w14:paraId="44FD026B" w14:textId="41D4A8BB" w:rsidR="009C1355" w:rsidRPr="009C1355" w:rsidRDefault="00370AED" w:rsidP="003C207D">
      <w:pPr>
        <w:pStyle w:val="berschrift2"/>
      </w:pPr>
      <w:r>
        <w:t>Anfang</w:t>
      </w:r>
      <w:r w:rsidR="005146AA">
        <w:t xml:space="preserve"> 2023</w:t>
      </w:r>
      <w:r w:rsidR="009C1355" w:rsidRPr="009C1355">
        <w:t xml:space="preserve">: </w:t>
      </w:r>
      <w:r w:rsidR="00B65CA5">
        <w:t xml:space="preserve">Bericht </w:t>
      </w:r>
      <w:r w:rsidR="002E254E">
        <w:t>zuhanden Gemeinderat</w:t>
      </w:r>
      <w:r w:rsidR="003F5C31">
        <w:t>, Entscheid an der Gemeindeversammlung</w:t>
      </w:r>
    </w:p>
    <w:p w14:paraId="7BF53B2A" w14:textId="77777777" w:rsidR="00EC2FBC" w:rsidRDefault="002E254E" w:rsidP="00106959">
      <w:r>
        <w:t xml:space="preserve">Das Büro Partizipativ hat seinen </w:t>
      </w:r>
      <w:r w:rsidR="00745454">
        <w:t>Ergebnisb</w:t>
      </w:r>
      <w:r>
        <w:t>ericht zuhanden des Gemeinderats als Entscheidungsgrundlage fertiggestellt</w:t>
      </w:r>
      <w:r w:rsidR="00BD1DDE">
        <w:t xml:space="preserve">. </w:t>
      </w:r>
      <w:r w:rsidR="00D66D67">
        <w:t>D</w:t>
      </w:r>
      <w:r w:rsidR="00643CDB">
        <w:t xml:space="preserve">as Verdikt aus dem partizipativen Prozess ist klar: Die </w:t>
      </w:r>
      <w:proofErr w:type="spellStart"/>
      <w:proofErr w:type="gramStart"/>
      <w:r w:rsidR="00643CDB">
        <w:t>Einwohner:innen</w:t>
      </w:r>
      <w:proofErr w:type="spellEnd"/>
      <w:proofErr w:type="gramEnd"/>
      <w:r w:rsidR="00643CDB">
        <w:t xml:space="preserve"> </w:t>
      </w:r>
      <w:r w:rsidR="00BC7F84">
        <w:t xml:space="preserve">wollen weniger Parkplätze, dafür mehr </w:t>
      </w:r>
      <w:r w:rsidR="00DB7A91">
        <w:t>Grünraum, Erholungsfläche und Begegnungsraum.</w:t>
      </w:r>
      <w:r w:rsidR="009531D5">
        <w:t xml:space="preserve"> </w:t>
      </w:r>
    </w:p>
    <w:p w14:paraId="40434136" w14:textId="5F3B4DF6" w:rsidR="00AF4163" w:rsidRDefault="005549DE" w:rsidP="00106959">
      <w:r>
        <w:t xml:space="preserve">Die Resultate </w:t>
      </w:r>
      <w:r w:rsidR="00704659">
        <w:t xml:space="preserve">sind </w:t>
      </w:r>
      <w:r w:rsidR="003F2687">
        <w:t xml:space="preserve">politisch </w:t>
      </w:r>
      <w:r w:rsidR="00704659">
        <w:t xml:space="preserve">umstritten und es kommt zu heftigen Diskussionen im Gemeinderat. Zwei Mitglieder des Rates </w:t>
      </w:r>
      <w:r w:rsidR="00CC2550">
        <w:t xml:space="preserve">gewichten das </w:t>
      </w:r>
      <w:r w:rsidR="0093114D">
        <w:t xml:space="preserve">Bedürfnis des verbliebenen Gewerbes </w:t>
      </w:r>
      <w:r w:rsidR="00153887">
        <w:t>(</w:t>
      </w:r>
      <w:r w:rsidR="001B6E20">
        <w:t>Dorf</w:t>
      </w:r>
      <w:r w:rsidR="00153887">
        <w:t>laden</w:t>
      </w:r>
      <w:r w:rsidR="00440CDD">
        <w:t>,</w:t>
      </w:r>
      <w:r w:rsidR="00153887">
        <w:t xml:space="preserve"> Pizzeria</w:t>
      </w:r>
      <w:r w:rsidR="00440CDD">
        <w:t xml:space="preserve"> und Malergeschäft</w:t>
      </w:r>
      <w:r w:rsidR="00153887">
        <w:t xml:space="preserve">) nach Parkplätzen </w:t>
      </w:r>
      <w:r w:rsidR="00014E99">
        <w:t xml:space="preserve">höher als </w:t>
      </w:r>
      <w:r w:rsidR="00803EBE">
        <w:t xml:space="preserve">die Bedürfnisse der involvierten Bevölkerung. </w:t>
      </w:r>
      <w:r w:rsidR="00AF4163">
        <w:t xml:space="preserve">Diese Bedürfnisse widersprechen dem bereits formell beschlossenen Vorhaben der Lockerung des Parkplatzregimes im Zentrum zudem diametral. </w:t>
      </w:r>
    </w:p>
    <w:p w14:paraId="2FFCB32E" w14:textId="6341011D" w:rsidR="009C1355" w:rsidRDefault="00B15B3A" w:rsidP="00106959">
      <w:r>
        <w:t xml:space="preserve">Der Gemeinderat </w:t>
      </w:r>
      <w:r w:rsidR="00BE3632">
        <w:t>beschliesst schliesslich mit 4:3 Stimmen</w:t>
      </w:r>
      <w:r w:rsidR="00BD0657">
        <w:t xml:space="preserve"> </w:t>
      </w:r>
      <w:r w:rsidR="00432E29">
        <w:t>die Erarbeitung eines</w:t>
      </w:r>
      <w:r w:rsidR="00BD0657">
        <w:t xml:space="preserve"> </w:t>
      </w:r>
      <w:r w:rsidR="00D85B17">
        <w:t xml:space="preserve">Nutzungskonzept </w:t>
      </w:r>
      <w:r w:rsidR="00432E29">
        <w:t>durch ein Planungsbüro</w:t>
      </w:r>
      <w:r w:rsidR="00677055">
        <w:t xml:space="preserve">, der die </w:t>
      </w:r>
      <w:r w:rsidR="008202CC">
        <w:t>Resultate des partizipativen Prozesses</w:t>
      </w:r>
      <w:r w:rsidR="00677055">
        <w:t xml:space="preserve"> in einen ersten Entwurf für ein Bauprojekt überführen soll (inkl. Pläne, </w:t>
      </w:r>
      <w:r w:rsidR="00BC0B3B">
        <w:t>Visualisierungen</w:t>
      </w:r>
      <w:r w:rsidR="00677055">
        <w:t xml:space="preserve"> etc.)</w:t>
      </w:r>
      <w:r w:rsidR="008202CC">
        <w:t>.</w:t>
      </w:r>
      <w:r w:rsidR="00677055">
        <w:t xml:space="preserve"> </w:t>
      </w:r>
    </w:p>
    <w:p w14:paraId="3F3A9EAD" w14:textId="58D4D631" w:rsidR="00485BC5" w:rsidRDefault="00746145" w:rsidP="007574A4">
      <w:pPr>
        <w:pStyle w:val="berschrift2"/>
      </w:pPr>
      <w:r>
        <w:t>Frühling 2024</w:t>
      </w:r>
      <w:r w:rsidR="002D66A8" w:rsidRPr="00A41E32">
        <w:t xml:space="preserve">: </w:t>
      </w:r>
      <w:r w:rsidR="00485BC5">
        <w:t xml:space="preserve">Ablehnung des </w:t>
      </w:r>
      <w:r w:rsidR="00D85B17">
        <w:t xml:space="preserve">Nutzungskonzept </w:t>
      </w:r>
      <w:r w:rsidR="00485BC5">
        <w:t>durch die Gemeindeversammlung</w:t>
      </w:r>
    </w:p>
    <w:p w14:paraId="7302D1A6" w14:textId="7E505B21" w:rsidR="001D5281" w:rsidRDefault="00FE634A" w:rsidP="00106959">
      <w:pPr>
        <w:rPr>
          <w:b/>
          <w:bCs/>
        </w:rPr>
      </w:pPr>
      <w:r>
        <w:t>Das</w:t>
      </w:r>
      <w:r w:rsidR="00485BC5">
        <w:t xml:space="preserve"> </w:t>
      </w:r>
      <w:r w:rsidR="00D85B17">
        <w:t xml:space="preserve">Nutzungskonzept </w:t>
      </w:r>
      <w:r w:rsidR="00485BC5">
        <w:t>trifft bei</w:t>
      </w:r>
      <w:r w:rsidR="000739B4">
        <w:t xml:space="preserve"> der Gemeinde ein</w:t>
      </w:r>
      <w:r w:rsidR="00057610">
        <w:t xml:space="preserve"> und stösst im Gemeinderat auf viel Zustimmung</w:t>
      </w:r>
      <w:r w:rsidR="003D5B68">
        <w:t xml:space="preserve">. Die </w:t>
      </w:r>
      <w:r w:rsidR="001D5281">
        <w:t>s</w:t>
      </w:r>
      <w:r w:rsidR="003D5B68">
        <w:t xml:space="preserve">chönen Visualisierungen überzeugen </w:t>
      </w:r>
      <w:r w:rsidR="00B244C3">
        <w:t xml:space="preserve">auch </w:t>
      </w:r>
      <w:r w:rsidR="00411C20">
        <w:t>die</w:t>
      </w:r>
      <w:r w:rsidR="00B244C3">
        <w:t xml:space="preserve"> kritische</w:t>
      </w:r>
      <w:r w:rsidR="00411C20">
        <w:t>n</w:t>
      </w:r>
      <w:r w:rsidR="00B244C3">
        <w:t xml:space="preserve"> Geister. Einstimmig </w:t>
      </w:r>
      <w:r w:rsidR="001D5281">
        <w:t>beschliesst</w:t>
      </w:r>
      <w:r w:rsidR="00B244C3">
        <w:t xml:space="preserve"> der Gemeinderat, </w:t>
      </w:r>
      <w:r w:rsidR="00C71BDA">
        <w:t xml:space="preserve">den </w:t>
      </w:r>
      <w:r w:rsidR="00FC09E1">
        <w:t>Nutzungsplan</w:t>
      </w:r>
      <w:r w:rsidR="00C71BDA">
        <w:t xml:space="preserve"> vor die Gemeindeversammlung zu bringen und zur Annahme zu empfehlen</w:t>
      </w:r>
      <w:r w:rsidR="00FC09E1">
        <w:t xml:space="preserve">, um danach auf Basis dieses Plans den Neubau des Platzes </w:t>
      </w:r>
      <w:r w:rsidR="004B537A">
        <w:t xml:space="preserve">– legitimiert durch den Willen der Bevölkerung – </w:t>
      </w:r>
      <w:r w:rsidR="00FC09E1">
        <w:t>voranzutreiben</w:t>
      </w:r>
      <w:r w:rsidR="00C71BDA">
        <w:t>.</w:t>
      </w:r>
      <w:r w:rsidR="003F5C31" w:rsidRPr="00A41E32">
        <w:rPr>
          <w:b/>
          <w:bCs/>
        </w:rPr>
        <w:t xml:space="preserve"> </w:t>
      </w:r>
    </w:p>
    <w:p w14:paraId="63CBD241" w14:textId="77777777" w:rsidR="001D5281" w:rsidRDefault="00933427" w:rsidP="00106959">
      <w:r>
        <w:t xml:space="preserve">Im </w:t>
      </w:r>
      <w:r w:rsidR="00496D4F">
        <w:t>Dorf</w:t>
      </w:r>
      <w:r>
        <w:t xml:space="preserve"> ist man weniger positiv eingestellt: </w:t>
      </w:r>
      <w:r w:rsidR="00E15631">
        <w:t>Eltern</w:t>
      </w:r>
      <w:r w:rsidR="007B1E6C">
        <w:t xml:space="preserve"> schreiben Leserbriefe</w:t>
      </w:r>
      <w:r w:rsidR="00807530">
        <w:t xml:space="preserve">, dass für Kinder gar nichts auf dem Platz geplant sei. Im Gegenteil: Die </w:t>
      </w:r>
      <w:r w:rsidR="00994C9B">
        <w:t xml:space="preserve">geplante Kunstinstallation </w:t>
      </w:r>
      <w:r w:rsidR="00F45CAB">
        <w:t xml:space="preserve">sei gefährlich für die Kinder, da sie </w:t>
      </w:r>
      <w:r w:rsidR="005A63F0">
        <w:t xml:space="preserve">erhebliche Verletzungsgefahr biete. </w:t>
      </w:r>
    </w:p>
    <w:p w14:paraId="10BAA39C" w14:textId="0BA3A18A" w:rsidR="001D5281" w:rsidRDefault="005A63F0" w:rsidP="00106959">
      <w:r>
        <w:lastRenderedPageBreak/>
        <w:t>Die Jugendarbeiterin meldet sich bei der Gemeindepräsidentin</w:t>
      </w:r>
      <w:r w:rsidR="009F72B3">
        <w:t xml:space="preserve">: Sie habe ein Gespräch unter Jugendlichen mitgehört, dass </w:t>
      </w:r>
      <w:r w:rsidR="00B57085">
        <w:t xml:space="preserve">diese </w:t>
      </w:r>
      <w:r w:rsidR="001456DE">
        <w:t>mit dem neugestalteten Platz sehr unzufrieden seien</w:t>
      </w:r>
      <w:r w:rsidR="00490C35">
        <w:t xml:space="preserve">, da er videoüberwacht sein soll. Aus der Optik der Jugendlichen richte sich diese Massnahme eindeutig gegen sie. </w:t>
      </w:r>
      <w:r w:rsidR="00BD46F3">
        <w:t xml:space="preserve">Sie fühlen sich unerwünscht und sind sich einig, dass man die Videokameras </w:t>
      </w:r>
      <w:r w:rsidR="007E5516">
        <w:t xml:space="preserve">zerstören wolle, sobald sie aufgestellt seien. </w:t>
      </w:r>
    </w:p>
    <w:p w14:paraId="74E9275E" w14:textId="7EFED191" w:rsidR="00BB1C8C" w:rsidRDefault="0031750B" w:rsidP="00106959">
      <w:r>
        <w:t xml:space="preserve">Auf der Webseite von </w:t>
      </w:r>
      <w:proofErr w:type="spellStart"/>
      <w:r>
        <w:t>Witten</w:t>
      </w:r>
      <w:r w:rsidR="00112917">
        <w:t>kon</w:t>
      </w:r>
      <w:proofErr w:type="spellEnd"/>
      <w:r>
        <w:t xml:space="preserve"> </w:t>
      </w:r>
      <w:r w:rsidR="00417E98">
        <w:t xml:space="preserve">findet eine Bürgerin </w:t>
      </w:r>
      <w:r w:rsidR="00BA5F1D">
        <w:t>das</w:t>
      </w:r>
      <w:r w:rsidR="00417E98">
        <w:t xml:space="preserve"> </w:t>
      </w:r>
      <w:hyperlink r:id="rId20" w:history="1">
        <w:r w:rsidR="00417E98" w:rsidRPr="002C3AB6">
          <w:rPr>
            <w:rStyle w:val="Hyperlink"/>
          </w:rPr>
          <w:t>«Leitbild Kinder und Jugendpolitik»</w:t>
        </w:r>
      </w:hyperlink>
      <w:r w:rsidR="00FE19D5">
        <w:t xml:space="preserve"> aus der vorletzten Legislatur. </w:t>
      </w:r>
      <w:r w:rsidR="00BA5F1D">
        <w:t>Darin heisst es: «</w:t>
      </w:r>
      <w:proofErr w:type="spellStart"/>
      <w:r w:rsidR="00BA5F1D">
        <w:t>Witten</w:t>
      </w:r>
      <w:r w:rsidR="00112917">
        <w:t>kon</w:t>
      </w:r>
      <w:proofErr w:type="spellEnd"/>
      <w:r w:rsidR="00BA5F1D">
        <w:t xml:space="preserve"> verpflichtet sich, die Sichtweise und Einschätzungen der Kinder und Jugendlichen anzuerkennen und sie in Belangen, die sie betreffen, zu beteiligen.» </w:t>
      </w:r>
    </w:p>
    <w:p w14:paraId="2962C089" w14:textId="7F4BFA49" w:rsidR="00AC3255" w:rsidRDefault="00AC3255" w:rsidP="00106959">
      <w:pPr>
        <w:rPr>
          <w:b/>
          <w:i/>
        </w:rPr>
      </w:pPr>
      <w:r w:rsidRPr="00AC3255">
        <w:rPr>
          <w:b/>
          <w:i/>
        </w:rPr>
        <w:t>Aufgabe 8: Einflussmöglichkeiten von Kindern und Jugendlichen</w:t>
      </w:r>
    </w:p>
    <w:p w14:paraId="6915C5EA" w14:textId="373D18A8" w:rsidR="00AC3255" w:rsidRPr="002455BE" w:rsidRDefault="00AC3255" w:rsidP="002455BE">
      <w:pPr>
        <w:pStyle w:val="Listenabsatz"/>
        <w:numPr>
          <w:ilvl w:val="0"/>
          <w:numId w:val="1"/>
        </w:numPr>
        <w:rPr>
          <w:i/>
        </w:rPr>
      </w:pPr>
      <w:r w:rsidRPr="002455BE">
        <w:rPr>
          <w:i/>
        </w:rPr>
        <w:t xml:space="preserve">Überlegen Sie sich auf Basis des </w:t>
      </w:r>
      <w:r w:rsidR="001D44FF" w:rsidRPr="002455BE">
        <w:rPr>
          <w:i/>
        </w:rPr>
        <w:t xml:space="preserve">Jugendleitbildes und des </w:t>
      </w:r>
      <w:r w:rsidRPr="002455BE">
        <w:rPr>
          <w:i/>
        </w:rPr>
        <w:t xml:space="preserve">bereits </w:t>
      </w:r>
      <w:r w:rsidR="002455BE" w:rsidRPr="002455BE">
        <w:rPr>
          <w:i/>
        </w:rPr>
        <w:t xml:space="preserve">in diesem Wissensnugget und im Wissensnugget Partizipation </w:t>
      </w:r>
      <w:r w:rsidRPr="002455BE">
        <w:rPr>
          <w:i/>
        </w:rPr>
        <w:t>gelernten</w:t>
      </w:r>
      <w:r w:rsidR="002455BE" w:rsidRPr="002455BE">
        <w:rPr>
          <w:i/>
        </w:rPr>
        <w:t xml:space="preserve"> ganz kurz</w:t>
      </w:r>
      <w:r w:rsidRPr="002455BE">
        <w:rPr>
          <w:i/>
        </w:rPr>
        <w:t xml:space="preserve">, wie Kinder und Jugendliche in </w:t>
      </w:r>
      <w:r w:rsidR="001D44FF" w:rsidRPr="002455BE">
        <w:rPr>
          <w:i/>
        </w:rPr>
        <w:t xml:space="preserve">die Entscheidungsfindung einbezogen werden können. </w:t>
      </w:r>
      <w:r w:rsidR="002455BE" w:rsidRPr="002455BE">
        <w:rPr>
          <w:i/>
        </w:rPr>
        <w:t>Halten Sie diese Erkenntnisse im OneNote fest.</w:t>
      </w:r>
    </w:p>
    <w:p w14:paraId="7A3701BF" w14:textId="1D8CF58E" w:rsidR="00B02C5C" w:rsidRDefault="007E5516" w:rsidP="00106959">
      <w:r>
        <w:t xml:space="preserve">Als </w:t>
      </w:r>
      <w:r w:rsidR="008A2E07">
        <w:t xml:space="preserve">das </w:t>
      </w:r>
      <w:r w:rsidR="00FC09E1">
        <w:t>Nutzung</w:t>
      </w:r>
      <w:r w:rsidR="008A2E07">
        <w:t>skonzept</w:t>
      </w:r>
      <w:r>
        <w:t xml:space="preserve"> schliesslich vor die Gemeindeversammlung kommt, </w:t>
      </w:r>
      <w:r w:rsidR="002A47E5">
        <w:t>erscheinen</w:t>
      </w:r>
      <w:r>
        <w:t xml:space="preserve"> sehr viele </w:t>
      </w:r>
      <w:r w:rsidR="00D10AD9">
        <w:t>18</w:t>
      </w:r>
      <w:r w:rsidR="002A47E5">
        <w:t>-</w:t>
      </w:r>
      <w:r w:rsidR="00D10AD9">
        <w:t xml:space="preserve">20-jährige </w:t>
      </w:r>
      <w:proofErr w:type="spellStart"/>
      <w:proofErr w:type="gramStart"/>
      <w:r w:rsidR="00D10AD9">
        <w:t>Bürger:innen</w:t>
      </w:r>
      <w:proofErr w:type="spellEnd"/>
      <w:proofErr w:type="gramEnd"/>
      <w:r w:rsidR="00D10AD9">
        <w:t xml:space="preserve">, die noch nie an einer Gemeindeversammlung </w:t>
      </w:r>
      <w:r w:rsidR="002A47E5">
        <w:t>teilgenommen hatten</w:t>
      </w:r>
      <w:r w:rsidR="00D10AD9">
        <w:t xml:space="preserve">. </w:t>
      </w:r>
      <w:r w:rsidR="002A47E5">
        <w:t>Sie wollen sich</w:t>
      </w:r>
      <w:r w:rsidR="001C6345">
        <w:t xml:space="preserve"> für </w:t>
      </w:r>
      <w:r w:rsidR="001D5281">
        <w:t xml:space="preserve">sich und </w:t>
      </w:r>
      <w:r w:rsidR="001C6345">
        <w:t xml:space="preserve">ihre jugendlichen Geschwister </w:t>
      </w:r>
      <w:r w:rsidR="002455BE">
        <w:t xml:space="preserve">sowie jüngeren </w:t>
      </w:r>
      <w:proofErr w:type="spellStart"/>
      <w:proofErr w:type="gramStart"/>
      <w:r w:rsidR="002455BE">
        <w:t>Freund:innen</w:t>
      </w:r>
      <w:proofErr w:type="spellEnd"/>
      <w:proofErr w:type="gramEnd"/>
      <w:r w:rsidR="002455BE">
        <w:t xml:space="preserve"> </w:t>
      </w:r>
      <w:r w:rsidR="002A47E5">
        <w:t xml:space="preserve">einsetzen und </w:t>
      </w:r>
      <w:r w:rsidR="00C825F4">
        <w:t xml:space="preserve">mit «Nein» stimmen. Zusammen mit den besorgten Eltern und der Fraktion der älteren, </w:t>
      </w:r>
      <w:r w:rsidR="002455BE">
        <w:t xml:space="preserve">autoaffinen und </w:t>
      </w:r>
      <w:r w:rsidR="0000577A">
        <w:t xml:space="preserve">sparsamen Generation, die </w:t>
      </w:r>
      <w:r w:rsidR="002455BE">
        <w:t xml:space="preserve">die Parkplätze erhalten wollen und </w:t>
      </w:r>
      <w:r w:rsidR="0000577A">
        <w:t xml:space="preserve">insbesondere die teure Kunstinstallation ablehnen, wird der </w:t>
      </w:r>
      <w:r w:rsidR="00FC09E1">
        <w:t>Nutzungsplan</w:t>
      </w:r>
      <w:r w:rsidR="0000577A">
        <w:t xml:space="preserve"> an der Gemeindeversammlung knapp verworfen. </w:t>
      </w:r>
    </w:p>
    <w:p w14:paraId="2438E349" w14:textId="0BD15931" w:rsidR="007E5516" w:rsidRDefault="00B02C5C" w:rsidP="00106959">
      <w:r>
        <w:t>Der Gemeinderat ist konsterniert</w:t>
      </w:r>
      <w:r w:rsidR="00FC077B">
        <w:t xml:space="preserve">, da viel Zeit und Ressourcen in den </w:t>
      </w:r>
      <w:r w:rsidR="00FC09E1">
        <w:t>Nutzungsplan</w:t>
      </w:r>
      <w:r w:rsidR="00FC077B">
        <w:t xml:space="preserve"> gesteckt wurde</w:t>
      </w:r>
      <w:r w:rsidR="002102CF">
        <w:t>n</w:t>
      </w:r>
      <w:r w:rsidR="005F2391">
        <w:t xml:space="preserve">. </w:t>
      </w:r>
      <w:r w:rsidR="002102CF">
        <w:t>Er realisiert aber</w:t>
      </w:r>
      <w:r w:rsidR="005F6D82">
        <w:t xml:space="preserve">, dass mit dem Einbezug </w:t>
      </w:r>
      <w:r w:rsidR="004D1CCD">
        <w:t xml:space="preserve">der Bedürfnisse </w:t>
      </w:r>
      <w:r w:rsidR="005F6D82">
        <w:t xml:space="preserve">der </w:t>
      </w:r>
      <w:r w:rsidR="004D1CCD">
        <w:t>Kinder und Jugendlichen eine Mehrheit ge</w:t>
      </w:r>
      <w:r w:rsidR="00C43ECC">
        <w:t xml:space="preserve">funden werden </w:t>
      </w:r>
      <w:r w:rsidR="002455BE">
        <w:t>könnte</w:t>
      </w:r>
      <w:r w:rsidR="00C43ECC">
        <w:t xml:space="preserve">. Da das Budget immer noch knapp ist, </w:t>
      </w:r>
      <w:r w:rsidR="00920B35">
        <w:t>erinnert sich die Gemeindepräsidentin, die auch im Kantonsrat sitzt, dass die Fachhochschule OST im Rahmen der IT</w:t>
      </w:r>
      <w:r w:rsidR="002A47E5">
        <w:t>-</w:t>
      </w:r>
      <w:r w:rsidR="00920B35">
        <w:t xml:space="preserve">Bildungsoffensive Studierendenprojekte </w:t>
      </w:r>
      <w:r w:rsidR="00074961">
        <w:t>anbietet und gibt die Entwicklung einer App zum Einbezug von Kindern und Jugendlichen</w:t>
      </w:r>
      <w:r w:rsidR="003E5234">
        <w:t xml:space="preserve"> in Auftrag… </w:t>
      </w:r>
    </w:p>
    <w:p w14:paraId="63D425EA" w14:textId="4FD497FE" w:rsidR="00DD61AD" w:rsidRPr="00982941" w:rsidRDefault="006727E4" w:rsidP="00DD61AD">
      <w:pPr>
        <w:rPr>
          <w:b/>
          <w:i/>
        </w:rPr>
      </w:pPr>
      <w:r w:rsidRPr="00982941">
        <w:rPr>
          <w:b/>
          <w:i/>
        </w:rPr>
        <w:t xml:space="preserve">Aufgabe 9: </w:t>
      </w:r>
      <w:r w:rsidR="00DD61AD" w:rsidRPr="00982941">
        <w:rPr>
          <w:b/>
          <w:i/>
        </w:rPr>
        <w:t>Quizfragen</w:t>
      </w:r>
      <w:r w:rsidR="00873F33">
        <w:rPr>
          <w:b/>
          <w:i/>
        </w:rPr>
        <w:t xml:space="preserve"> und Abschlussüberlegungen</w:t>
      </w:r>
    </w:p>
    <w:p w14:paraId="58D8FD25" w14:textId="2E30273B" w:rsidR="00DD61AD" w:rsidRPr="00982941" w:rsidRDefault="007F7B3C" w:rsidP="00DD61AD">
      <w:pPr>
        <w:rPr>
          <w:i/>
        </w:rPr>
      </w:pPr>
      <w:r w:rsidRPr="00982941">
        <w:rPr>
          <w:i/>
        </w:rPr>
        <w:t xml:space="preserve">In welchen der folgenden Situationen </w:t>
      </w:r>
      <w:r w:rsidR="00327E05" w:rsidRPr="00982941">
        <w:rPr>
          <w:i/>
        </w:rPr>
        <w:t xml:space="preserve">bei der Umsetzung von </w:t>
      </w:r>
      <w:proofErr w:type="spellStart"/>
      <w:r w:rsidR="00327E05" w:rsidRPr="00982941">
        <w:rPr>
          <w:i/>
        </w:rPr>
        <w:t>Legislaturzielen</w:t>
      </w:r>
      <w:proofErr w:type="spellEnd"/>
      <w:r w:rsidR="00327E05" w:rsidRPr="00982941">
        <w:rPr>
          <w:i/>
        </w:rPr>
        <w:t xml:space="preserve"> </w:t>
      </w:r>
      <w:r w:rsidR="00AE2D6F" w:rsidRPr="00982941">
        <w:rPr>
          <w:i/>
        </w:rPr>
        <w:t xml:space="preserve">macht es Sinn, </w:t>
      </w:r>
      <w:r w:rsidR="00327E05" w:rsidRPr="00982941">
        <w:rPr>
          <w:i/>
        </w:rPr>
        <w:t>als Gemeinderat informelle Partizipationsprozesse</w:t>
      </w:r>
      <w:r w:rsidR="00735C95" w:rsidRPr="00982941">
        <w:rPr>
          <w:i/>
        </w:rPr>
        <w:t xml:space="preserve"> (z.B. mit Befragungen, Workshops, etc.)</w:t>
      </w:r>
      <w:r w:rsidR="00327E05" w:rsidRPr="00982941">
        <w:rPr>
          <w:i/>
        </w:rPr>
        <w:t xml:space="preserve"> zu starten?</w:t>
      </w:r>
      <w:r w:rsidR="006727E4" w:rsidRPr="00982941">
        <w:rPr>
          <w:i/>
        </w:rPr>
        <w:t xml:space="preserve"> Begründen Sie Ihre Antwort kurz.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706"/>
        <w:gridCol w:w="711"/>
        <w:gridCol w:w="3822"/>
      </w:tblGrid>
      <w:tr w:rsidR="002B4CD8" w14:paraId="3BEF8176" w14:textId="77777777" w:rsidTr="002B4CD8">
        <w:tc>
          <w:tcPr>
            <w:tcW w:w="3823" w:type="dxa"/>
          </w:tcPr>
          <w:p w14:paraId="57668E3B" w14:textId="4E3C2E9C" w:rsidR="002B4CD8" w:rsidRPr="002B4CD8" w:rsidRDefault="002B4CD8" w:rsidP="00DD61AD">
            <w:pPr>
              <w:rPr>
                <w:b/>
              </w:rPr>
            </w:pPr>
            <w:r w:rsidRPr="002B4CD8">
              <w:rPr>
                <w:b/>
              </w:rPr>
              <w:t>Situation</w:t>
            </w:r>
          </w:p>
        </w:tc>
        <w:tc>
          <w:tcPr>
            <w:tcW w:w="706" w:type="dxa"/>
          </w:tcPr>
          <w:p w14:paraId="146B5F7A" w14:textId="055DC04B" w:rsidR="002B4CD8" w:rsidRPr="002B4CD8" w:rsidRDefault="002B4CD8" w:rsidP="00DD61AD">
            <w:pPr>
              <w:rPr>
                <w:b/>
              </w:rPr>
            </w:pPr>
            <w:r w:rsidRPr="002B4CD8">
              <w:rPr>
                <w:b/>
              </w:rPr>
              <w:t>Ja</w:t>
            </w:r>
          </w:p>
        </w:tc>
        <w:tc>
          <w:tcPr>
            <w:tcW w:w="711" w:type="dxa"/>
          </w:tcPr>
          <w:p w14:paraId="763A9054" w14:textId="14A52556" w:rsidR="002B4CD8" w:rsidRPr="002B4CD8" w:rsidRDefault="002B4CD8" w:rsidP="00DD61AD">
            <w:pPr>
              <w:rPr>
                <w:b/>
              </w:rPr>
            </w:pPr>
            <w:r w:rsidRPr="002B4CD8">
              <w:rPr>
                <w:b/>
              </w:rPr>
              <w:t>Nein</w:t>
            </w:r>
          </w:p>
        </w:tc>
        <w:tc>
          <w:tcPr>
            <w:tcW w:w="3822" w:type="dxa"/>
          </w:tcPr>
          <w:p w14:paraId="3FBFCB85" w14:textId="2C63F5F8" w:rsidR="002B4CD8" w:rsidRPr="002B4CD8" w:rsidRDefault="002B4CD8" w:rsidP="00DD61AD">
            <w:pPr>
              <w:rPr>
                <w:b/>
              </w:rPr>
            </w:pPr>
            <w:r w:rsidRPr="002B4CD8">
              <w:rPr>
                <w:b/>
              </w:rPr>
              <w:t>Begründung</w:t>
            </w:r>
          </w:p>
        </w:tc>
      </w:tr>
      <w:tr w:rsidR="002B4CD8" w14:paraId="3678020A" w14:textId="77777777" w:rsidTr="002B4CD8">
        <w:tc>
          <w:tcPr>
            <w:tcW w:w="3823" w:type="dxa"/>
          </w:tcPr>
          <w:p w14:paraId="6E466508" w14:textId="0CA5D97F" w:rsidR="002B4CD8" w:rsidRDefault="00186339" w:rsidP="00DD61AD">
            <w:r>
              <w:t xml:space="preserve">Die </w:t>
            </w:r>
            <w:r w:rsidR="003F0CC7">
              <w:t xml:space="preserve">Interessen </w:t>
            </w:r>
            <w:r w:rsidR="00982941">
              <w:t xml:space="preserve">der relevanten Anspruchsgruppen für ein grösseres Bauprojekt der öffentlichen Hand </w:t>
            </w:r>
            <w:r w:rsidR="003F0CC7">
              <w:t>sind sehr divers</w:t>
            </w:r>
            <w:r>
              <w:t>.</w:t>
            </w:r>
          </w:p>
        </w:tc>
        <w:tc>
          <w:tcPr>
            <w:tcW w:w="706" w:type="dxa"/>
          </w:tcPr>
          <w:p w14:paraId="1D9EC398" w14:textId="77777777" w:rsidR="002B4CD8" w:rsidRDefault="002B4CD8" w:rsidP="00DD61AD"/>
        </w:tc>
        <w:tc>
          <w:tcPr>
            <w:tcW w:w="711" w:type="dxa"/>
          </w:tcPr>
          <w:p w14:paraId="6EC2500B" w14:textId="77777777" w:rsidR="002B4CD8" w:rsidRDefault="002B4CD8" w:rsidP="00DD61AD"/>
        </w:tc>
        <w:tc>
          <w:tcPr>
            <w:tcW w:w="3822" w:type="dxa"/>
          </w:tcPr>
          <w:p w14:paraId="2F85AE2F" w14:textId="77777777" w:rsidR="002B4CD8" w:rsidRDefault="002B4CD8" w:rsidP="00DD61AD"/>
        </w:tc>
      </w:tr>
      <w:tr w:rsidR="002B4CD8" w14:paraId="4EBDF2B3" w14:textId="77777777" w:rsidTr="002B4CD8">
        <w:tc>
          <w:tcPr>
            <w:tcW w:w="3823" w:type="dxa"/>
          </w:tcPr>
          <w:p w14:paraId="34F2FF9E" w14:textId="5551A23F" w:rsidR="002B4CD8" w:rsidRDefault="00025F24" w:rsidP="00DD61AD">
            <w:r>
              <w:t xml:space="preserve">Der Kanton beschliesst, dass </w:t>
            </w:r>
            <w:r w:rsidR="00EE3A1C">
              <w:t>Kantonsstrassen in Dorfzentren künftig Tempo 30 aufweisen müssen</w:t>
            </w:r>
            <w:r>
              <w:t>.</w:t>
            </w:r>
          </w:p>
        </w:tc>
        <w:tc>
          <w:tcPr>
            <w:tcW w:w="706" w:type="dxa"/>
          </w:tcPr>
          <w:p w14:paraId="69451CE6" w14:textId="77777777" w:rsidR="002B4CD8" w:rsidRDefault="002B4CD8" w:rsidP="00DD61AD"/>
        </w:tc>
        <w:tc>
          <w:tcPr>
            <w:tcW w:w="711" w:type="dxa"/>
          </w:tcPr>
          <w:p w14:paraId="1B728EDB" w14:textId="77777777" w:rsidR="002B4CD8" w:rsidRDefault="002B4CD8" w:rsidP="00DD61AD"/>
        </w:tc>
        <w:tc>
          <w:tcPr>
            <w:tcW w:w="3822" w:type="dxa"/>
          </w:tcPr>
          <w:p w14:paraId="14DF1F3C" w14:textId="77777777" w:rsidR="002B4CD8" w:rsidRDefault="002B4CD8" w:rsidP="00DD61AD"/>
        </w:tc>
      </w:tr>
      <w:tr w:rsidR="002B4CD8" w14:paraId="1FCDE4A6" w14:textId="77777777" w:rsidTr="002B4CD8">
        <w:tc>
          <w:tcPr>
            <w:tcW w:w="3823" w:type="dxa"/>
          </w:tcPr>
          <w:p w14:paraId="681495D1" w14:textId="08934BF4" w:rsidR="002B4CD8" w:rsidRDefault="00186339" w:rsidP="00DD61AD">
            <w:r>
              <w:t xml:space="preserve">Die </w:t>
            </w:r>
            <w:r w:rsidR="00615D22">
              <w:t xml:space="preserve">Gemeinde </w:t>
            </w:r>
            <w:r w:rsidR="00B57EF5">
              <w:t>beschliesst den Neubau der beiden grossen Spielplätze im Dorfzentrum.</w:t>
            </w:r>
          </w:p>
        </w:tc>
        <w:tc>
          <w:tcPr>
            <w:tcW w:w="706" w:type="dxa"/>
          </w:tcPr>
          <w:p w14:paraId="78C45621" w14:textId="77777777" w:rsidR="002B4CD8" w:rsidRDefault="002B4CD8" w:rsidP="00DD61AD"/>
        </w:tc>
        <w:tc>
          <w:tcPr>
            <w:tcW w:w="711" w:type="dxa"/>
          </w:tcPr>
          <w:p w14:paraId="1F291CB6" w14:textId="77777777" w:rsidR="002B4CD8" w:rsidRDefault="002B4CD8" w:rsidP="00DD61AD"/>
        </w:tc>
        <w:tc>
          <w:tcPr>
            <w:tcW w:w="3822" w:type="dxa"/>
          </w:tcPr>
          <w:p w14:paraId="073F3B2D" w14:textId="77777777" w:rsidR="002B4CD8" w:rsidRDefault="002B4CD8" w:rsidP="00DD61AD"/>
        </w:tc>
      </w:tr>
      <w:tr w:rsidR="002B4CD8" w14:paraId="4ED96093" w14:textId="77777777" w:rsidTr="002B4CD8">
        <w:tc>
          <w:tcPr>
            <w:tcW w:w="3823" w:type="dxa"/>
          </w:tcPr>
          <w:p w14:paraId="38C969BB" w14:textId="70FA04B9" w:rsidR="002B4CD8" w:rsidRDefault="00735C95" w:rsidP="00DD61AD">
            <w:r>
              <w:t xml:space="preserve">Für die Umsetzung eines </w:t>
            </w:r>
            <w:proofErr w:type="spellStart"/>
            <w:r>
              <w:t>Legislaturziels</w:t>
            </w:r>
            <w:proofErr w:type="spellEnd"/>
            <w:r>
              <w:t xml:space="preserve"> sind Ideen aus der Bevölkerung gefragt.</w:t>
            </w:r>
          </w:p>
        </w:tc>
        <w:tc>
          <w:tcPr>
            <w:tcW w:w="706" w:type="dxa"/>
          </w:tcPr>
          <w:p w14:paraId="21E9F1F8" w14:textId="77777777" w:rsidR="002B4CD8" w:rsidRDefault="002B4CD8" w:rsidP="00DD61AD"/>
        </w:tc>
        <w:tc>
          <w:tcPr>
            <w:tcW w:w="711" w:type="dxa"/>
          </w:tcPr>
          <w:p w14:paraId="26F47210" w14:textId="77777777" w:rsidR="002B4CD8" w:rsidRDefault="002B4CD8" w:rsidP="00DD61AD"/>
        </w:tc>
        <w:tc>
          <w:tcPr>
            <w:tcW w:w="3822" w:type="dxa"/>
          </w:tcPr>
          <w:p w14:paraId="0AC8A7C8" w14:textId="77777777" w:rsidR="002B4CD8" w:rsidRDefault="002B4CD8" w:rsidP="00DD61AD"/>
        </w:tc>
      </w:tr>
      <w:tr w:rsidR="00735C95" w14:paraId="0A456FA9" w14:textId="77777777" w:rsidTr="002B4CD8">
        <w:tc>
          <w:tcPr>
            <w:tcW w:w="3823" w:type="dxa"/>
          </w:tcPr>
          <w:p w14:paraId="529C5894" w14:textId="6F77B84E" w:rsidR="00735C95" w:rsidRDefault="00C22FAE" w:rsidP="00DD61AD">
            <w:r>
              <w:t>Die Verwaltung kostet zu viel und muss verkleinert werden.</w:t>
            </w:r>
          </w:p>
        </w:tc>
        <w:tc>
          <w:tcPr>
            <w:tcW w:w="706" w:type="dxa"/>
          </w:tcPr>
          <w:p w14:paraId="52FF109D" w14:textId="77777777" w:rsidR="00735C95" w:rsidRDefault="00735C95" w:rsidP="00DD61AD"/>
        </w:tc>
        <w:tc>
          <w:tcPr>
            <w:tcW w:w="711" w:type="dxa"/>
          </w:tcPr>
          <w:p w14:paraId="1E2D31A0" w14:textId="77777777" w:rsidR="00735C95" w:rsidRDefault="00735C95" w:rsidP="00DD61AD"/>
        </w:tc>
        <w:tc>
          <w:tcPr>
            <w:tcW w:w="3822" w:type="dxa"/>
          </w:tcPr>
          <w:p w14:paraId="46D591C1" w14:textId="77777777" w:rsidR="00735C95" w:rsidRDefault="00735C95" w:rsidP="00DD61AD"/>
        </w:tc>
      </w:tr>
      <w:tr w:rsidR="00C22FAE" w14:paraId="541CF79D" w14:textId="77777777" w:rsidTr="002B4CD8">
        <w:tc>
          <w:tcPr>
            <w:tcW w:w="3823" w:type="dxa"/>
          </w:tcPr>
          <w:p w14:paraId="74EA6B7A" w14:textId="24A067AA" w:rsidR="00C22FAE" w:rsidRDefault="00C22FAE" w:rsidP="00DD61AD">
            <w:r>
              <w:lastRenderedPageBreak/>
              <w:t>Die finanziellen Ausgaben der Gemeinde steigen</w:t>
            </w:r>
            <w:r w:rsidR="00EE3A1C">
              <w:t xml:space="preserve"> aufgrund </w:t>
            </w:r>
            <w:r w:rsidR="004D393B">
              <w:t>steigender Sozialhilfekosten</w:t>
            </w:r>
            <w:r>
              <w:t xml:space="preserve">. Eine Erhöhung des Steuertarifs </w:t>
            </w:r>
            <w:r w:rsidR="00982941">
              <w:t>ist nötig.</w:t>
            </w:r>
          </w:p>
        </w:tc>
        <w:tc>
          <w:tcPr>
            <w:tcW w:w="706" w:type="dxa"/>
          </w:tcPr>
          <w:p w14:paraId="602A0C52" w14:textId="77777777" w:rsidR="00C22FAE" w:rsidRDefault="00C22FAE" w:rsidP="00DD61AD"/>
        </w:tc>
        <w:tc>
          <w:tcPr>
            <w:tcW w:w="711" w:type="dxa"/>
          </w:tcPr>
          <w:p w14:paraId="4827A04C" w14:textId="77777777" w:rsidR="00C22FAE" w:rsidRDefault="00C22FAE" w:rsidP="00DD61AD"/>
        </w:tc>
        <w:tc>
          <w:tcPr>
            <w:tcW w:w="3822" w:type="dxa"/>
          </w:tcPr>
          <w:p w14:paraId="333D5CC6" w14:textId="77777777" w:rsidR="00C22FAE" w:rsidRDefault="00C22FAE" w:rsidP="00DD61AD"/>
        </w:tc>
      </w:tr>
      <w:tr w:rsidR="00982941" w14:paraId="185EBB9E" w14:textId="77777777" w:rsidTr="002B4CD8">
        <w:tc>
          <w:tcPr>
            <w:tcW w:w="3823" w:type="dxa"/>
          </w:tcPr>
          <w:p w14:paraId="558F3445" w14:textId="5EE1BC44" w:rsidR="00982941" w:rsidRPr="00E12438" w:rsidRDefault="00D400C8" w:rsidP="00DD61AD">
            <w:pPr>
              <w:rPr>
                <w:sz w:val="18"/>
                <w:szCs w:val="18"/>
              </w:rPr>
            </w:pPr>
            <w:r>
              <w:t xml:space="preserve">Die </w:t>
            </w:r>
            <w:r w:rsidR="00E12438">
              <w:t xml:space="preserve">Gemeindefeuerwehr, organisiert als Verein, hat für die Erfüllung ihres Grundauftrags nicht mehr genügend Freiwillige. Der Zusammenschluss mit der Feuerwehr der Nachbargemeinde </w:t>
            </w:r>
            <w:r w:rsidR="00072EFF">
              <w:t>ist eine gangbare Lösung.</w:t>
            </w:r>
          </w:p>
        </w:tc>
        <w:tc>
          <w:tcPr>
            <w:tcW w:w="706" w:type="dxa"/>
          </w:tcPr>
          <w:p w14:paraId="71D511C1" w14:textId="77777777" w:rsidR="00982941" w:rsidRDefault="00982941" w:rsidP="00DD61AD"/>
        </w:tc>
        <w:tc>
          <w:tcPr>
            <w:tcW w:w="711" w:type="dxa"/>
          </w:tcPr>
          <w:p w14:paraId="16171F63" w14:textId="77777777" w:rsidR="00982941" w:rsidRDefault="00982941" w:rsidP="00DD61AD"/>
        </w:tc>
        <w:tc>
          <w:tcPr>
            <w:tcW w:w="3822" w:type="dxa"/>
          </w:tcPr>
          <w:p w14:paraId="101BDFA0" w14:textId="77777777" w:rsidR="00982941" w:rsidRDefault="00982941" w:rsidP="00DD61AD"/>
        </w:tc>
      </w:tr>
      <w:tr w:rsidR="00072EFF" w14:paraId="1F260812" w14:textId="77777777" w:rsidTr="002B4CD8">
        <w:tc>
          <w:tcPr>
            <w:tcW w:w="3823" w:type="dxa"/>
          </w:tcPr>
          <w:p w14:paraId="7EED1309" w14:textId="498E7E1B" w:rsidR="00072EFF" w:rsidRDefault="00434660" w:rsidP="00DD61AD">
            <w:r>
              <w:t xml:space="preserve">Ein Immobilienbesitzer möchte </w:t>
            </w:r>
            <w:r w:rsidR="00DB6DD9">
              <w:t xml:space="preserve">sein Wohnhaus </w:t>
            </w:r>
            <w:r>
              <w:t xml:space="preserve">auf seinem Grundstück </w:t>
            </w:r>
            <w:r w:rsidR="00DB6DD9">
              <w:t xml:space="preserve">leicht grösser </w:t>
            </w:r>
            <w:proofErr w:type="gramStart"/>
            <w:r w:rsidR="00873F33">
              <w:t>bauen,</w:t>
            </w:r>
            <w:proofErr w:type="gramEnd"/>
            <w:r w:rsidR="00DB6DD9">
              <w:t xml:space="preserve"> als in der Bauzonenordnung vorgesehen. </w:t>
            </w:r>
            <w:r w:rsidR="00873F33">
              <w:t>Der Gemeinderat hat die Möglichkeit, den dafür notwendigen Gestaltungsplan direkt zu genehmigen.</w:t>
            </w:r>
          </w:p>
        </w:tc>
        <w:tc>
          <w:tcPr>
            <w:tcW w:w="706" w:type="dxa"/>
          </w:tcPr>
          <w:p w14:paraId="68003FCC" w14:textId="77777777" w:rsidR="00072EFF" w:rsidRDefault="00072EFF" w:rsidP="00DD61AD"/>
        </w:tc>
        <w:tc>
          <w:tcPr>
            <w:tcW w:w="711" w:type="dxa"/>
          </w:tcPr>
          <w:p w14:paraId="6C9C54F1" w14:textId="77777777" w:rsidR="00072EFF" w:rsidRDefault="00072EFF" w:rsidP="00DD61AD"/>
        </w:tc>
        <w:tc>
          <w:tcPr>
            <w:tcW w:w="3822" w:type="dxa"/>
          </w:tcPr>
          <w:p w14:paraId="4473879A" w14:textId="77777777" w:rsidR="00072EFF" w:rsidRDefault="00072EFF" w:rsidP="00DD61AD"/>
        </w:tc>
      </w:tr>
    </w:tbl>
    <w:p w14:paraId="6E8C8CE8" w14:textId="38B5AB1E" w:rsidR="007F7B3C" w:rsidRDefault="007F7B3C" w:rsidP="004D393B"/>
    <w:p w14:paraId="0022FA27" w14:textId="325CE85C" w:rsidR="00873F33" w:rsidRPr="00615D22" w:rsidRDefault="00873F33" w:rsidP="00873F33">
      <w:pPr>
        <w:pStyle w:val="Listenabsatz"/>
        <w:numPr>
          <w:ilvl w:val="0"/>
          <w:numId w:val="1"/>
        </w:numPr>
      </w:pPr>
      <w:r>
        <w:rPr>
          <w:i/>
        </w:rPr>
        <w:t>Überlegen Sie sich abschliessend grundsätzlich</w:t>
      </w:r>
      <w:r w:rsidR="0038601B">
        <w:rPr>
          <w:i/>
        </w:rPr>
        <w:t xml:space="preserve">, wann in Ergänzung zu formellen Entscheidungen informelle Partizipationsprozesse </w:t>
      </w:r>
      <w:r w:rsidR="00A837ED">
        <w:rPr>
          <w:i/>
        </w:rPr>
        <w:t xml:space="preserve">sinnvoll und/oder </w:t>
      </w:r>
      <w:r w:rsidR="0038601B">
        <w:rPr>
          <w:i/>
        </w:rPr>
        <w:t xml:space="preserve">notwendig sind und wie sie </w:t>
      </w:r>
      <w:r w:rsidR="00615D22">
        <w:rPr>
          <w:i/>
        </w:rPr>
        <w:t>möglichst gut in formelle Entscheidungsprozesse eingebunden werden können.</w:t>
      </w:r>
    </w:p>
    <w:p w14:paraId="08067BE2" w14:textId="4381A701" w:rsidR="005D1FD6" w:rsidRPr="006727E4" w:rsidRDefault="00615D22" w:rsidP="00615D22">
      <w:r w:rsidRPr="00055FD9">
        <w:rPr>
          <w:b/>
        </w:rPr>
        <w:t xml:space="preserve">Musterlösung </w:t>
      </w:r>
      <w:r w:rsidR="00055FD9" w:rsidRPr="00055FD9">
        <w:rPr>
          <w:b/>
        </w:rPr>
        <w:t>zur letzten Frage:</w:t>
      </w:r>
      <w:r w:rsidR="00055FD9">
        <w:br/>
        <w:t>W</w:t>
      </w:r>
      <w:r w:rsidR="005D1FD6">
        <w:t xml:space="preserve">ann sind </w:t>
      </w:r>
      <w:r w:rsidR="00055FD9">
        <w:t>informelle Prozesse sinnvoll?</w:t>
      </w:r>
    </w:p>
    <w:p w14:paraId="2C0A5593" w14:textId="62F96ECF" w:rsidR="001454A9" w:rsidRDefault="00A837ED" w:rsidP="001454A9">
      <w:pPr>
        <w:pStyle w:val="Listenabsatz"/>
        <w:numPr>
          <w:ilvl w:val="0"/>
          <w:numId w:val="1"/>
        </w:numPr>
      </w:pPr>
      <w:r>
        <w:t xml:space="preserve">Es sind die Interessen von </w:t>
      </w:r>
      <w:r w:rsidR="001454A9">
        <w:t>Anspruchsgruppen</w:t>
      </w:r>
      <w:r>
        <w:t xml:space="preserve"> tangiert,</w:t>
      </w:r>
      <w:r w:rsidR="00532B35">
        <w:t xml:space="preserve"> die für die Gemeindeversammlung so mobilisieren können, dass sie die Mehrheit </w:t>
      </w:r>
      <w:r>
        <w:t>erreichen und Vorlagen des Gemeinderats ablehnen können.</w:t>
      </w:r>
    </w:p>
    <w:p w14:paraId="6B848E09" w14:textId="43C700E7" w:rsidR="00A837ED" w:rsidRDefault="009B4743" w:rsidP="001454A9">
      <w:pPr>
        <w:pStyle w:val="Listenabsatz"/>
        <w:numPr>
          <w:ilvl w:val="0"/>
          <w:numId w:val="1"/>
        </w:numPr>
      </w:pPr>
      <w:r>
        <w:t xml:space="preserve">Es stehen sehr </w:t>
      </w:r>
      <w:r w:rsidR="00A837ED">
        <w:t>kontroverse Themen</w:t>
      </w:r>
      <w:r>
        <w:t xml:space="preserve"> an</w:t>
      </w:r>
      <w:r w:rsidR="000C13E0">
        <w:t xml:space="preserve">, bei denen </w:t>
      </w:r>
      <w:r w:rsidR="00F35755">
        <w:t>verschiedene Entscheidungsvarianten denkbar sind</w:t>
      </w:r>
      <w:r>
        <w:t xml:space="preserve"> (grössere Raumplanungsprojekte, </w:t>
      </w:r>
      <w:r w:rsidR="0006185C">
        <w:t>Veränderung der Gemeindeorganisation wie Gemeindefusion oder Einführen eines Gemeindeparlamentes</w:t>
      </w:r>
      <w:r w:rsidR="00F35755">
        <w:t>)</w:t>
      </w:r>
      <w:r w:rsidR="0006185C">
        <w:t>. Starke Steuererhöhungen, die notwendig sind, gehören hier nicht dazu, weil eigentlich keine Entscheidungsvarianten denkbar sind. Trotzdem werden diese immer wieder abgelehnt an Gemeindeversammlungen.</w:t>
      </w:r>
    </w:p>
    <w:p w14:paraId="2381B44F" w14:textId="41A22998" w:rsidR="001454A9" w:rsidRDefault="001454A9" w:rsidP="001454A9">
      <w:pPr>
        <w:pStyle w:val="Listenabsatz"/>
        <w:numPr>
          <w:ilvl w:val="0"/>
          <w:numId w:val="1"/>
        </w:numPr>
      </w:pPr>
      <w:r>
        <w:t>Interessen von Nicht-Stimmberechtigten sind tangiert</w:t>
      </w:r>
      <w:r w:rsidR="00A837ED">
        <w:t xml:space="preserve"> (z.B. von Kindern und Jugendlichen)</w:t>
      </w:r>
    </w:p>
    <w:p w14:paraId="19F92E0D" w14:textId="5E637B0E" w:rsidR="00A837ED" w:rsidRDefault="00A837ED" w:rsidP="001454A9">
      <w:pPr>
        <w:pStyle w:val="Listenabsatz"/>
        <w:numPr>
          <w:ilvl w:val="0"/>
          <w:numId w:val="1"/>
        </w:numPr>
      </w:pPr>
      <w:r>
        <w:t>Die Kreativität oder Ideen aus der Bevölkerung sind gefragt.</w:t>
      </w:r>
    </w:p>
    <w:p w14:paraId="79E5193C" w14:textId="6BC1676D" w:rsidR="00A837ED" w:rsidRDefault="007F5C44" w:rsidP="001454A9">
      <w:pPr>
        <w:pStyle w:val="Listenabsatz"/>
        <w:numPr>
          <w:ilvl w:val="0"/>
          <w:numId w:val="1"/>
        </w:numPr>
      </w:pPr>
      <w:r>
        <w:t xml:space="preserve">In Themenfeldern, in denen die Gemeinde effektiv eigenen Handlungsspielraum hat (z.B. bei der Gestaltung des Angebots in der Kinderbetreuung, </w:t>
      </w:r>
      <w:r w:rsidR="005D1FD6">
        <w:t>bei der Unterstützung von Vereinen, in Fragen der lokalen Kulturförderung etc.</w:t>
      </w:r>
      <w:r>
        <w:t xml:space="preserve"> Top-down Entscheidungen des Kantons sind das Gegenteil solcher Themenfeldern.</w:t>
      </w:r>
    </w:p>
    <w:p w14:paraId="7796AD26" w14:textId="680EE7A0" w:rsidR="00F82F66" w:rsidRDefault="00F82F66" w:rsidP="001454A9">
      <w:pPr>
        <w:pStyle w:val="Listenabsatz"/>
        <w:numPr>
          <w:ilvl w:val="0"/>
          <w:numId w:val="1"/>
        </w:numPr>
      </w:pPr>
      <w:r>
        <w:t>Etc.</w:t>
      </w:r>
    </w:p>
    <w:p w14:paraId="30E7F9D4" w14:textId="0BAF331D" w:rsidR="007F7B3C" w:rsidRPr="00A87C93" w:rsidRDefault="00A87C93" w:rsidP="00DD61AD">
      <w:r w:rsidRPr="00A87C93">
        <w:t xml:space="preserve">Wie bindet man informelle Prozesse möglichst </w:t>
      </w:r>
      <w:r w:rsidR="0095759B">
        <w:t>effektiv in formelle Entscheidungsprozesse</w:t>
      </w:r>
      <w:r w:rsidRPr="00A87C93">
        <w:t xml:space="preserve"> ein?</w:t>
      </w:r>
    </w:p>
    <w:p w14:paraId="654FB2E1" w14:textId="62424745" w:rsidR="00A87C93" w:rsidRPr="00A87C93" w:rsidRDefault="003C782B" w:rsidP="00A87C93">
      <w:pPr>
        <w:pStyle w:val="Listenabsatz"/>
        <w:numPr>
          <w:ilvl w:val="0"/>
          <w:numId w:val="1"/>
        </w:numPr>
      </w:pPr>
      <w:r>
        <w:t>Vgl. Broschüre IBH/OST</w:t>
      </w:r>
      <w:r w:rsidR="00FD37B5">
        <w:t xml:space="preserve"> Seiten 11 bis 19 (</w:t>
      </w:r>
      <w:r w:rsidR="00FD37B5">
        <w:sym w:font="Wingdings" w:char="F0E0"/>
      </w:r>
      <w:r w:rsidR="00FD37B5">
        <w:t xml:space="preserve"> </w:t>
      </w:r>
      <w:hyperlink r:id="rId21" w:history="1">
        <w:r w:rsidR="00FD37B5" w:rsidRPr="00FD37B5">
          <w:rPr>
            <w:rStyle w:val="Hyperlink"/>
          </w:rPr>
          <w:t>Link</w:t>
        </w:r>
      </w:hyperlink>
      <w:r w:rsidR="00FD37B5">
        <w:t>) oder Wissensnugget «Partizipation»</w:t>
      </w:r>
    </w:p>
    <w:p w14:paraId="4E23E9E9" w14:textId="12B70BC6" w:rsidR="00746145" w:rsidRDefault="002C28EF" w:rsidP="00746145">
      <w:pPr>
        <w:pStyle w:val="berschrift1"/>
      </w:pPr>
      <w:bookmarkStart w:id="0" w:name="_Hlk136006548"/>
      <w:r>
        <w:t>Nugget</w:t>
      </w:r>
      <w:bookmarkEnd w:id="0"/>
      <w:r>
        <w:t>-</w:t>
      </w:r>
      <w:proofErr w:type="spellStart"/>
      <w:r>
        <w:t>Owner</w:t>
      </w:r>
      <w:proofErr w:type="spellEnd"/>
      <w:r>
        <w:t xml:space="preserve"> und Kontakt für Rückfragen</w:t>
      </w:r>
    </w:p>
    <w:p w14:paraId="412A0697" w14:textId="6B7892E3" w:rsidR="00647072" w:rsidRDefault="002C28EF" w:rsidP="00106959">
      <w:r>
        <w:t>Patrick Aeschlimann und Lineo Devecchi</w:t>
      </w:r>
      <w:r>
        <w:br/>
      </w:r>
      <w:hyperlink r:id="rId22" w:history="1">
        <w:r w:rsidRPr="00511B4B">
          <w:rPr>
            <w:rStyle w:val="Hyperlink"/>
          </w:rPr>
          <w:t>patrick.aeschlimann@ost.ch</w:t>
        </w:r>
      </w:hyperlink>
      <w:r>
        <w:t xml:space="preserve">, </w:t>
      </w:r>
      <w:hyperlink r:id="rId23" w:history="1">
        <w:r w:rsidRPr="00511B4B">
          <w:rPr>
            <w:rStyle w:val="Hyperlink"/>
          </w:rPr>
          <w:t>lineo.devecchi@ost.ch</w:t>
        </w:r>
      </w:hyperlink>
      <w:r>
        <w:br/>
      </w:r>
      <w:proofErr w:type="gramStart"/>
      <w:r>
        <w:t>OZG Zentrum</w:t>
      </w:r>
      <w:proofErr w:type="gramEnd"/>
      <w:r>
        <w:t xml:space="preserve"> für Gemeinden</w:t>
      </w:r>
    </w:p>
    <w:sectPr w:rsidR="006470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8A1"/>
    <w:multiLevelType w:val="hybridMultilevel"/>
    <w:tmpl w:val="200CB6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BF4"/>
    <w:multiLevelType w:val="hybridMultilevel"/>
    <w:tmpl w:val="0A72FF8C"/>
    <w:lvl w:ilvl="0" w:tplc="A828943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052"/>
    <w:multiLevelType w:val="hybridMultilevel"/>
    <w:tmpl w:val="8A8A5C2A"/>
    <w:lvl w:ilvl="0" w:tplc="2EBE85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B0D2B"/>
    <w:multiLevelType w:val="hybridMultilevel"/>
    <w:tmpl w:val="81E6B486"/>
    <w:lvl w:ilvl="0" w:tplc="47724946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59FC"/>
    <w:multiLevelType w:val="hybridMultilevel"/>
    <w:tmpl w:val="9B2428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62596"/>
    <w:multiLevelType w:val="hybridMultilevel"/>
    <w:tmpl w:val="EDEE57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23001">
    <w:abstractNumId w:val="2"/>
  </w:num>
  <w:num w:numId="2" w16cid:durableId="1634097141">
    <w:abstractNumId w:val="4"/>
  </w:num>
  <w:num w:numId="3" w16cid:durableId="1478106240">
    <w:abstractNumId w:val="3"/>
  </w:num>
  <w:num w:numId="4" w16cid:durableId="1062602159">
    <w:abstractNumId w:val="0"/>
  </w:num>
  <w:num w:numId="5" w16cid:durableId="1943878691">
    <w:abstractNumId w:val="1"/>
  </w:num>
  <w:num w:numId="6" w16cid:durableId="771437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6E"/>
    <w:rsid w:val="0000577A"/>
    <w:rsid w:val="000137D8"/>
    <w:rsid w:val="00014477"/>
    <w:rsid w:val="00014E99"/>
    <w:rsid w:val="00017654"/>
    <w:rsid w:val="00017BA2"/>
    <w:rsid w:val="000208B6"/>
    <w:rsid w:val="00025F24"/>
    <w:rsid w:val="0003142F"/>
    <w:rsid w:val="0004694E"/>
    <w:rsid w:val="000476E3"/>
    <w:rsid w:val="00050E8F"/>
    <w:rsid w:val="000517B5"/>
    <w:rsid w:val="00055197"/>
    <w:rsid w:val="00055851"/>
    <w:rsid w:val="00055FD9"/>
    <w:rsid w:val="00057610"/>
    <w:rsid w:val="00057E0B"/>
    <w:rsid w:val="0006185C"/>
    <w:rsid w:val="000627D9"/>
    <w:rsid w:val="00072EFF"/>
    <w:rsid w:val="000739B4"/>
    <w:rsid w:val="00074961"/>
    <w:rsid w:val="000760A2"/>
    <w:rsid w:val="0007679F"/>
    <w:rsid w:val="00093328"/>
    <w:rsid w:val="000A33DD"/>
    <w:rsid w:val="000B054E"/>
    <w:rsid w:val="000B69B1"/>
    <w:rsid w:val="000C13E0"/>
    <w:rsid w:val="000C3148"/>
    <w:rsid w:val="000C5EC0"/>
    <w:rsid w:val="000D1B30"/>
    <w:rsid w:val="000D7C89"/>
    <w:rsid w:val="000F429B"/>
    <w:rsid w:val="000F70C9"/>
    <w:rsid w:val="00102931"/>
    <w:rsid w:val="001059F3"/>
    <w:rsid w:val="00106959"/>
    <w:rsid w:val="001121BF"/>
    <w:rsid w:val="00112917"/>
    <w:rsid w:val="00122608"/>
    <w:rsid w:val="00124EA8"/>
    <w:rsid w:val="001317DE"/>
    <w:rsid w:val="00134175"/>
    <w:rsid w:val="00142B99"/>
    <w:rsid w:val="001454A9"/>
    <w:rsid w:val="001456DE"/>
    <w:rsid w:val="0014579A"/>
    <w:rsid w:val="001465B8"/>
    <w:rsid w:val="00147F93"/>
    <w:rsid w:val="00151856"/>
    <w:rsid w:val="00151B0C"/>
    <w:rsid w:val="00153887"/>
    <w:rsid w:val="001574A4"/>
    <w:rsid w:val="001578D9"/>
    <w:rsid w:val="00160807"/>
    <w:rsid w:val="00167005"/>
    <w:rsid w:val="00171976"/>
    <w:rsid w:val="00186339"/>
    <w:rsid w:val="00187CB6"/>
    <w:rsid w:val="00195437"/>
    <w:rsid w:val="001978B4"/>
    <w:rsid w:val="001B6E20"/>
    <w:rsid w:val="001B7278"/>
    <w:rsid w:val="001B7E6A"/>
    <w:rsid w:val="001C262D"/>
    <w:rsid w:val="001C290D"/>
    <w:rsid w:val="001C2A32"/>
    <w:rsid w:val="001C53A6"/>
    <w:rsid w:val="001C6345"/>
    <w:rsid w:val="001C7376"/>
    <w:rsid w:val="001D0ABB"/>
    <w:rsid w:val="001D13E6"/>
    <w:rsid w:val="001D44FF"/>
    <w:rsid w:val="001D5281"/>
    <w:rsid w:val="001D57D3"/>
    <w:rsid w:val="001D660E"/>
    <w:rsid w:val="001D6FDC"/>
    <w:rsid w:val="001E054B"/>
    <w:rsid w:val="001E1127"/>
    <w:rsid w:val="001E3157"/>
    <w:rsid w:val="00200E2A"/>
    <w:rsid w:val="00201EC8"/>
    <w:rsid w:val="002023ED"/>
    <w:rsid w:val="0020791D"/>
    <w:rsid w:val="002102CF"/>
    <w:rsid w:val="002141DA"/>
    <w:rsid w:val="002163EA"/>
    <w:rsid w:val="002167DC"/>
    <w:rsid w:val="00220F9A"/>
    <w:rsid w:val="00226292"/>
    <w:rsid w:val="0022653B"/>
    <w:rsid w:val="002347FA"/>
    <w:rsid w:val="00241C82"/>
    <w:rsid w:val="002455BE"/>
    <w:rsid w:val="00250006"/>
    <w:rsid w:val="00253ECD"/>
    <w:rsid w:val="00256AC2"/>
    <w:rsid w:val="002632F2"/>
    <w:rsid w:val="002765E1"/>
    <w:rsid w:val="0028210F"/>
    <w:rsid w:val="002862EE"/>
    <w:rsid w:val="00287E8E"/>
    <w:rsid w:val="002947A0"/>
    <w:rsid w:val="00295F60"/>
    <w:rsid w:val="0029735F"/>
    <w:rsid w:val="002A2B18"/>
    <w:rsid w:val="002A47E5"/>
    <w:rsid w:val="002A615B"/>
    <w:rsid w:val="002B3062"/>
    <w:rsid w:val="002B3E3C"/>
    <w:rsid w:val="002B4423"/>
    <w:rsid w:val="002B4CD8"/>
    <w:rsid w:val="002C28EF"/>
    <w:rsid w:val="002C3AB6"/>
    <w:rsid w:val="002C658B"/>
    <w:rsid w:val="002D53F5"/>
    <w:rsid w:val="002D5DB5"/>
    <w:rsid w:val="002D66A8"/>
    <w:rsid w:val="002E151D"/>
    <w:rsid w:val="002E254E"/>
    <w:rsid w:val="002E32A0"/>
    <w:rsid w:val="002E39D8"/>
    <w:rsid w:val="002F0921"/>
    <w:rsid w:val="00301250"/>
    <w:rsid w:val="0030437E"/>
    <w:rsid w:val="0031750B"/>
    <w:rsid w:val="00324A10"/>
    <w:rsid w:val="0032549F"/>
    <w:rsid w:val="003276CA"/>
    <w:rsid w:val="0032785B"/>
    <w:rsid w:val="00327E05"/>
    <w:rsid w:val="00331004"/>
    <w:rsid w:val="00331E93"/>
    <w:rsid w:val="0033461F"/>
    <w:rsid w:val="00346F16"/>
    <w:rsid w:val="00362E6F"/>
    <w:rsid w:val="00367A31"/>
    <w:rsid w:val="00370AED"/>
    <w:rsid w:val="00381324"/>
    <w:rsid w:val="0038601B"/>
    <w:rsid w:val="00397CF9"/>
    <w:rsid w:val="003A3EE0"/>
    <w:rsid w:val="003A458C"/>
    <w:rsid w:val="003B1D6D"/>
    <w:rsid w:val="003C047B"/>
    <w:rsid w:val="003C207D"/>
    <w:rsid w:val="003C782B"/>
    <w:rsid w:val="003D238E"/>
    <w:rsid w:val="003D5B68"/>
    <w:rsid w:val="003E1EB8"/>
    <w:rsid w:val="003E338F"/>
    <w:rsid w:val="003E5234"/>
    <w:rsid w:val="003F0609"/>
    <w:rsid w:val="003F0CC7"/>
    <w:rsid w:val="003F2687"/>
    <w:rsid w:val="003F5C31"/>
    <w:rsid w:val="003F795A"/>
    <w:rsid w:val="0041187B"/>
    <w:rsid w:val="00411C20"/>
    <w:rsid w:val="00413D37"/>
    <w:rsid w:val="00416E8A"/>
    <w:rsid w:val="00417E98"/>
    <w:rsid w:val="00427873"/>
    <w:rsid w:val="00427D87"/>
    <w:rsid w:val="00432222"/>
    <w:rsid w:val="00432E29"/>
    <w:rsid w:val="00433157"/>
    <w:rsid w:val="00434660"/>
    <w:rsid w:val="00437829"/>
    <w:rsid w:val="00440132"/>
    <w:rsid w:val="00440CDD"/>
    <w:rsid w:val="00450BE0"/>
    <w:rsid w:val="00452776"/>
    <w:rsid w:val="004556BE"/>
    <w:rsid w:val="00463D7B"/>
    <w:rsid w:val="00465124"/>
    <w:rsid w:val="00465D3E"/>
    <w:rsid w:val="00473228"/>
    <w:rsid w:val="00485BC5"/>
    <w:rsid w:val="00486B57"/>
    <w:rsid w:val="00490C35"/>
    <w:rsid w:val="00493372"/>
    <w:rsid w:val="00496D4F"/>
    <w:rsid w:val="00496EFC"/>
    <w:rsid w:val="004A26CC"/>
    <w:rsid w:val="004A31D4"/>
    <w:rsid w:val="004A59C2"/>
    <w:rsid w:val="004A6B2B"/>
    <w:rsid w:val="004A7913"/>
    <w:rsid w:val="004B00F7"/>
    <w:rsid w:val="004B2C52"/>
    <w:rsid w:val="004B3A7B"/>
    <w:rsid w:val="004B537A"/>
    <w:rsid w:val="004B5933"/>
    <w:rsid w:val="004C2520"/>
    <w:rsid w:val="004C3356"/>
    <w:rsid w:val="004C3B84"/>
    <w:rsid w:val="004C4567"/>
    <w:rsid w:val="004C65AB"/>
    <w:rsid w:val="004D1CCD"/>
    <w:rsid w:val="004D1F61"/>
    <w:rsid w:val="004D393B"/>
    <w:rsid w:val="004D454A"/>
    <w:rsid w:val="004D5176"/>
    <w:rsid w:val="004E05B0"/>
    <w:rsid w:val="004F373A"/>
    <w:rsid w:val="0050472A"/>
    <w:rsid w:val="00506F3A"/>
    <w:rsid w:val="005146AA"/>
    <w:rsid w:val="005175B3"/>
    <w:rsid w:val="005269F2"/>
    <w:rsid w:val="005302C3"/>
    <w:rsid w:val="00532B35"/>
    <w:rsid w:val="005350F4"/>
    <w:rsid w:val="0053536F"/>
    <w:rsid w:val="00536309"/>
    <w:rsid w:val="005374CF"/>
    <w:rsid w:val="00540CEE"/>
    <w:rsid w:val="00542471"/>
    <w:rsid w:val="00546531"/>
    <w:rsid w:val="00550469"/>
    <w:rsid w:val="00553E45"/>
    <w:rsid w:val="005549DE"/>
    <w:rsid w:val="005607A1"/>
    <w:rsid w:val="005641CF"/>
    <w:rsid w:val="0056542E"/>
    <w:rsid w:val="00570141"/>
    <w:rsid w:val="00570713"/>
    <w:rsid w:val="00572426"/>
    <w:rsid w:val="00575858"/>
    <w:rsid w:val="00585076"/>
    <w:rsid w:val="005877B9"/>
    <w:rsid w:val="00591431"/>
    <w:rsid w:val="0059531C"/>
    <w:rsid w:val="00596DE9"/>
    <w:rsid w:val="005A2EEB"/>
    <w:rsid w:val="005A5CAB"/>
    <w:rsid w:val="005A63F0"/>
    <w:rsid w:val="005B44EC"/>
    <w:rsid w:val="005C1187"/>
    <w:rsid w:val="005C70B4"/>
    <w:rsid w:val="005C7FAB"/>
    <w:rsid w:val="005D1FD6"/>
    <w:rsid w:val="005D2943"/>
    <w:rsid w:val="005D3ADC"/>
    <w:rsid w:val="005F0C6A"/>
    <w:rsid w:val="005F2391"/>
    <w:rsid w:val="005F5721"/>
    <w:rsid w:val="005F6D82"/>
    <w:rsid w:val="005F7D8F"/>
    <w:rsid w:val="0060488E"/>
    <w:rsid w:val="00607E3F"/>
    <w:rsid w:val="00615D22"/>
    <w:rsid w:val="00616C63"/>
    <w:rsid w:val="0062606D"/>
    <w:rsid w:val="00626F33"/>
    <w:rsid w:val="00631759"/>
    <w:rsid w:val="006419F5"/>
    <w:rsid w:val="00643CDB"/>
    <w:rsid w:val="0064466D"/>
    <w:rsid w:val="006460DA"/>
    <w:rsid w:val="00647072"/>
    <w:rsid w:val="00647091"/>
    <w:rsid w:val="00652085"/>
    <w:rsid w:val="00662D9E"/>
    <w:rsid w:val="00670907"/>
    <w:rsid w:val="006727E4"/>
    <w:rsid w:val="00677055"/>
    <w:rsid w:val="00681FF1"/>
    <w:rsid w:val="006854E8"/>
    <w:rsid w:val="0069209D"/>
    <w:rsid w:val="00696A3B"/>
    <w:rsid w:val="00696AD6"/>
    <w:rsid w:val="006A2E44"/>
    <w:rsid w:val="006A7BDB"/>
    <w:rsid w:val="006B006E"/>
    <w:rsid w:val="006B04B3"/>
    <w:rsid w:val="006B3C43"/>
    <w:rsid w:val="006D26AA"/>
    <w:rsid w:val="006D2E6C"/>
    <w:rsid w:val="006D7835"/>
    <w:rsid w:val="006E54E2"/>
    <w:rsid w:val="006E765F"/>
    <w:rsid w:val="00702372"/>
    <w:rsid w:val="00703B5F"/>
    <w:rsid w:val="00704659"/>
    <w:rsid w:val="00704DF7"/>
    <w:rsid w:val="00710F82"/>
    <w:rsid w:val="00711A13"/>
    <w:rsid w:val="007176B0"/>
    <w:rsid w:val="00720769"/>
    <w:rsid w:val="00727C34"/>
    <w:rsid w:val="00730B65"/>
    <w:rsid w:val="00733285"/>
    <w:rsid w:val="00735C95"/>
    <w:rsid w:val="00736689"/>
    <w:rsid w:val="00737D2B"/>
    <w:rsid w:val="00744A0E"/>
    <w:rsid w:val="00745454"/>
    <w:rsid w:val="00746145"/>
    <w:rsid w:val="00752432"/>
    <w:rsid w:val="007574A4"/>
    <w:rsid w:val="007578F9"/>
    <w:rsid w:val="00772809"/>
    <w:rsid w:val="007739AF"/>
    <w:rsid w:val="00774368"/>
    <w:rsid w:val="007814FD"/>
    <w:rsid w:val="0078378B"/>
    <w:rsid w:val="0078568F"/>
    <w:rsid w:val="00797546"/>
    <w:rsid w:val="007A42DD"/>
    <w:rsid w:val="007A4E6E"/>
    <w:rsid w:val="007B1E6C"/>
    <w:rsid w:val="007B3037"/>
    <w:rsid w:val="007B3937"/>
    <w:rsid w:val="007B5464"/>
    <w:rsid w:val="007B7A66"/>
    <w:rsid w:val="007C1E1C"/>
    <w:rsid w:val="007C4B62"/>
    <w:rsid w:val="007C79A0"/>
    <w:rsid w:val="007D15A4"/>
    <w:rsid w:val="007D1FB8"/>
    <w:rsid w:val="007D2ACE"/>
    <w:rsid w:val="007D3BE1"/>
    <w:rsid w:val="007D560F"/>
    <w:rsid w:val="007E5516"/>
    <w:rsid w:val="007E68A7"/>
    <w:rsid w:val="007E7D63"/>
    <w:rsid w:val="007F5C44"/>
    <w:rsid w:val="007F65FB"/>
    <w:rsid w:val="007F6791"/>
    <w:rsid w:val="007F7A22"/>
    <w:rsid w:val="007F7B3C"/>
    <w:rsid w:val="00800E11"/>
    <w:rsid w:val="00801B9A"/>
    <w:rsid w:val="00803EBE"/>
    <w:rsid w:val="00807530"/>
    <w:rsid w:val="00807EFB"/>
    <w:rsid w:val="00817EFD"/>
    <w:rsid w:val="008202CC"/>
    <w:rsid w:val="0082434F"/>
    <w:rsid w:val="00826E21"/>
    <w:rsid w:val="00827017"/>
    <w:rsid w:val="00835099"/>
    <w:rsid w:val="00850F92"/>
    <w:rsid w:val="00863603"/>
    <w:rsid w:val="00864E3D"/>
    <w:rsid w:val="008651EF"/>
    <w:rsid w:val="00873F33"/>
    <w:rsid w:val="00875F1A"/>
    <w:rsid w:val="00876E35"/>
    <w:rsid w:val="008843AF"/>
    <w:rsid w:val="00885C54"/>
    <w:rsid w:val="00886873"/>
    <w:rsid w:val="008956CB"/>
    <w:rsid w:val="00896885"/>
    <w:rsid w:val="008A1E66"/>
    <w:rsid w:val="008A2E07"/>
    <w:rsid w:val="008B09D7"/>
    <w:rsid w:val="008B2757"/>
    <w:rsid w:val="008D1014"/>
    <w:rsid w:val="008E071C"/>
    <w:rsid w:val="008E1615"/>
    <w:rsid w:val="008E2980"/>
    <w:rsid w:val="008E2D20"/>
    <w:rsid w:val="008F2EBB"/>
    <w:rsid w:val="00900994"/>
    <w:rsid w:val="00907E48"/>
    <w:rsid w:val="00914C2E"/>
    <w:rsid w:val="00920B35"/>
    <w:rsid w:val="00925F8A"/>
    <w:rsid w:val="0093114D"/>
    <w:rsid w:val="00932835"/>
    <w:rsid w:val="00933427"/>
    <w:rsid w:val="00940EE1"/>
    <w:rsid w:val="009422AF"/>
    <w:rsid w:val="00942871"/>
    <w:rsid w:val="0094781D"/>
    <w:rsid w:val="009531D5"/>
    <w:rsid w:val="009559DE"/>
    <w:rsid w:val="009560D4"/>
    <w:rsid w:val="0095759B"/>
    <w:rsid w:val="00967CCA"/>
    <w:rsid w:val="00967ED8"/>
    <w:rsid w:val="00970A20"/>
    <w:rsid w:val="00982941"/>
    <w:rsid w:val="0098318E"/>
    <w:rsid w:val="00985301"/>
    <w:rsid w:val="00991121"/>
    <w:rsid w:val="00994C9B"/>
    <w:rsid w:val="00995318"/>
    <w:rsid w:val="009A0AED"/>
    <w:rsid w:val="009A15B0"/>
    <w:rsid w:val="009B09F9"/>
    <w:rsid w:val="009B3913"/>
    <w:rsid w:val="009B3D42"/>
    <w:rsid w:val="009B4743"/>
    <w:rsid w:val="009C008C"/>
    <w:rsid w:val="009C1355"/>
    <w:rsid w:val="009D2FDD"/>
    <w:rsid w:val="009D4324"/>
    <w:rsid w:val="009D4598"/>
    <w:rsid w:val="009D49EB"/>
    <w:rsid w:val="009D6E30"/>
    <w:rsid w:val="009E1BF0"/>
    <w:rsid w:val="009E6D11"/>
    <w:rsid w:val="009E74AC"/>
    <w:rsid w:val="009E79CD"/>
    <w:rsid w:val="009F1687"/>
    <w:rsid w:val="009F72B3"/>
    <w:rsid w:val="00A04159"/>
    <w:rsid w:val="00A071DC"/>
    <w:rsid w:val="00A07ED4"/>
    <w:rsid w:val="00A23150"/>
    <w:rsid w:val="00A2326D"/>
    <w:rsid w:val="00A40FB8"/>
    <w:rsid w:val="00A41E32"/>
    <w:rsid w:val="00A43657"/>
    <w:rsid w:val="00A53654"/>
    <w:rsid w:val="00A60194"/>
    <w:rsid w:val="00A62ED6"/>
    <w:rsid w:val="00A72B2E"/>
    <w:rsid w:val="00A74E84"/>
    <w:rsid w:val="00A769E4"/>
    <w:rsid w:val="00A82788"/>
    <w:rsid w:val="00A830CA"/>
    <w:rsid w:val="00A837ED"/>
    <w:rsid w:val="00A87C93"/>
    <w:rsid w:val="00A91519"/>
    <w:rsid w:val="00A94112"/>
    <w:rsid w:val="00A946CA"/>
    <w:rsid w:val="00AA0F71"/>
    <w:rsid w:val="00AA7444"/>
    <w:rsid w:val="00AA76D9"/>
    <w:rsid w:val="00AB055E"/>
    <w:rsid w:val="00AB3A51"/>
    <w:rsid w:val="00AC228B"/>
    <w:rsid w:val="00AC3255"/>
    <w:rsid w:val="00AC48B0"/>
    <w:rsid w:val="00AD6FFB"/>
    <w:rsid w:val="00AD74D8"/>
    <w:rsid w:val="00AE2D6F"/>
    <w:rsid w:val="00AE35F1"/>
    <w:rsid w:val="00AF4163"/>
    <w:rsid w:val="00B02C5C"/>
    <w:rsid w:val="00B0625E"/>
    <w:rsid w:val="00B103A8"/>
    <w:rsid w:val="00B11374"/>
    <w:rsid w:val="00B158D8"/>
    <w:rsid w:val="00B15B3A"/>
    <w:rsid w:val="00B242A7"/>
    <w:rsid w:val="00B244C3"/>
    <w:rsid w:val="00B245A2"/>
    <w:rsid w:val="00B25E60"/>
    <w:rsid w:val="00B32C32"/>
    <w:rsid w:val="00B3380F"/>
    <w:rsid w:val="00B430E0"/>
    <w:rsid w:val="00B57085"/>
    <w:rsid w:val="00B57EF5"/>
    <w:rsid w:val="00B61475"/>
    <w:rsid w:val="00B6410E"/>
    <w:rsid w:val="00B653A6"/>
    <w:rsid w:val="00B65CA5"/>
    <w:rsid w:val="00B70B05"/>
    <w:rsid w:val="00B73270"/>
    <w:rsid w:val="00B73FBC"/>
    <w:rsid w:val="00B75DB0"/>
    <w:rsid w:val="00B7718D"/>
    <w:rsid w:val="00B8713B"/>
    <w:rsid w:val="00B926B7"/>
    <w:rsid w:val="00B96628"/>
    <w:rsid w:val="00BA04B5"/>
    <w:rsid w:val="00BA12CF"/>
    <w:rsid w:val="00BA5309"/>
    <w:rsid w:val="00BA5F1D"/>
    <w:rsid w:val="00BA79A5"/>
    <w:rsid w:val="00BB1C8C"/>
    <w:rsid w:val="00BB5D88"/>
    <w:rsid w:val="00BC0B3B"/>
    <w:rsid w:val="00BC166E"/>
    <w:rsid w:val="00BC4377"/>
    <w:rsid w:val="00BC7F84"/>
    <w:rsid w:val="00BD0657"/>
    <w:rsid w:val="00BD0A96"/>
    <w:rsid w:val="00BD1DDE"/>
    <w:rsid w:val="00BD46F3"/>
    <w:rsid w:val="00BD5C29"/>
    <w:rsid w:val="00BD6DBD"/>
    <w:rsid w:val="00BE3632"/>
    <w:rsid w:val="00BE404D"/>
    <w:rsid w:val="00BE6B01"/>
    <w:rsid w:val="00BE6B4C"/>
    <w:rsid w:val="00BF10D6"/>
    <w:rsid w:val="00BF209E"/>
    <w:rsid w:val="00BF243C"/>
    <w:rsid w:val="00C01274"/>
    <w:rsid w:val="00C07098"/>
    <w:rsid w:val="00C11963"/>
    <w:rsid w:val="00C16396"/>
    <w:rsid w:val="00C22FAE"/>
    <w:rsid w:val="00C25244"/>
    <w:rsid w:val="00C3347F"/>
    <w:rsid w:val="00C3485D"/>
    <w:rsid w:val="00C35BE1"/>
    <w:rsid w:val="00C3743B"/>
    <w:rsid w:val="00C43ECC"/>
    <w:rsid w:val="00C43ED0"/>
    <w:rsid w:val="00C5118E"/>
    <w:rsid w:val="00C51D3E"/>
    <w:rsid w:val="00C60830"/>
    <w:rsid w:val="00C71BDA"/>
    <w:rsid w:val="00C754D0"/>
    <w:rsid w:val="00C825F4"/>
    <w:rsid w:val="00C82FCC"/>
    <w:rsid w:val="00C8582C"/>
    <w:rsid w:val="00C87AE2"/>
    <w:rsid w:val="00C94898"/>
    <w:rsid w:val="00C957E9"/>
    <w:rsid w:val="00CA2933"/>
    <w:rsid w:val="00CA3357"/>
    <w:rsid w:val="00CB6832"/>
    <w:rsid w:val="00CB6BBF"/>
    <w:rsid w:val="00CC2269"/>
    <w:rsid w:val="00CC2550"/>
    <w:rsid w:val="00CC62FE"/>
    <w:rsid w:val="00CC6AB1"/>
    <w:rsid w:val="00CD154E"/>
    <w:rsid w:val="00CD24C0"/>
    <w:rsid w:val="00CE32CD"/>
    <w:rsid w:val="00CE3F6F"/>
    <w:rsid w:val="00CE406C"/>
    <w:rsid w:val="00CE5E20"/>
    <w:rsid w:val="00D00F6D"/>
    <w:rsid w:val="00D10AD9"/>
    <w:rsid w:val="00D10DEE"/>
    <w:rsid w:val="00D17092"/>
    <w:rsid w:val="00D226B3"/>
    <w:rsid w:val="00D23C18"/>
    <w:rsid w:val="00D25B54"/>
    <w:rsid w:val="00D26B2D"/>
    <w:rsid w:val="00D27C83"/>
    <w:rsid w:val="00D400C8"/>
    <w:rsid w:val="00D42323"/>
    <w:rsid w:val="00D4536E"/>
    <w:rsid w:val="00D6499C"/>
    <w:rsid w:val="00D66D67"/>
    <w:rsid w:val="00D73FFF"/>
    <w:rsid w:val="00D835BF"/>
    <w:rsid w:val="00D85B17"/>
    <w:rsid w:val="00D870DE"/>
    <w:rsid w:val="00D871BE"/>
    <w:rsid w:val="00D87876"/>
    <w:rsid w:val="00D904AC"/>
    <w:rsid w:val="00D9072F"/>
    <w:rsid w:val="00D94723"/>
    <w:rsid w:val="00DA44B7"/>
    <w:rsid w:val="00DA5D84"/>
    <w:rsid w:val="00DB6DD9"/>
    <w:rsid w:val="00DB7A91"/>
    <w:rsid w:val="00DC022E"/>
    <w:rsid w:val="00DC41C3"/>
    <w:rsid w:val="00DC5C03"/>
    <w:rsid w:val="00DD307A"/>
    <w:rsid w:val="00DD42C2"/>
    <w:rsid w:val="00DD6194"/>
    <w:rsid w:val="00DD61AD"/>
    <w:rsid w:val="00DD70EB"/>
    <w:rsid w:val="00DE3C32"/>
    <w:rsid w:val="00DE6A46"/>
    <w:rsid w:val="00DF1ED0"/>
    <w:rsid w:val="00E12377"/>
    <w:rsid w:val="00E12438"/>
    <w:rsid w:val="00E15631"/>
    <w:rsid w:val="00E1640A"/>
    <w:rsid w:val="00E1707C"/>
    <w:rsid w:val="00E21874"/>
    <w:rsid w:val="00E277F9"/>
    <w:rsid w:val="00E4682A"/>
    <w:rsid w:val="00E568BF"/>
    <w:rsid w:val="00E61821"/>
    <w:rsid w:val="00E7678B"/>
    <w:rsid w:val="00E8138F"/>
    <w:rsid w:val="00E85484"/>
    <w:rsid w:val="00E8797E"/>
    <w:rsid w:val="00E90D3D"/>
    <w:rsid w:val="00E91D68"/>
    <w:rsid w:val="00EA20D7"/>
    <w:rsid w:val="00EB226F"/>
    <w:rsid w:val="00EC0D9F"/>
    <w:rsid w:val="00EC1A5B"/>
    <w:rsid w:val="00EC2FBC"/>
    <w:rsid w:val="00EC4A7A"/>
    <w:rsid w:val="00ED081E"/>
    <w:rsid w:val="00ED320B"/>
    <w:rsid w:val="00ED491A"/>
    <w:rsid w:val="00ED57B8"/>
    <w:rsid w:val="00ED622F"/>
    <w:rsid w:val="00ED7B59"/>
    <w:rsid w:val="00EE3A1C"/>
    <w:rsid w:val="00EE79E6"/>
    <w:rsid w:val="00EE7F46"/>
    <w:rsid w:val="00EF3485"/>
    <w:rsid w:val="00EF6B24"/>
    <w:rsid w:val="00F0687A"/>
    <w:rsid w:val="00F1119C"/>
    <w:rsid w:val="00F1315F"/>
    <w:rsid w:val="00F17419"/>
    <w:rsid w:val="00F210C0"/>
    <w:rsid w:val="00F22688"/>
    <w:rsid w:val="00F23A9D"/>
    <w:rsid w:val="00F272AD"/>
    <w:rsid w:val="00F30540"/>
    <w:rsid w:val="00F35230"/>
    <w:rsid w:val="00F35755"/>
    <w:rsid w:val="00F366EC"/>
    <w:rsid w:val="00F422F4"/>
    <w:rsid w:val="00F43705"/>
    <w:rsid w:val="00F449FC"/>
    <w:rsid w:val="00F45CAB"/>
    <w:rsid w:val="00F55B85"/>
    <w:rsid w:val="00F57B84"/>
    <w:rsid w:val="00F642A7"/>
    <w:rsid w:val="00F66E85"/>
    <w:rsid w:val="00F675B4"/>
    <w:rsid w:val="00F716B4"/>
    <w:rsid w:val="00F71FA4"/>
    <w:rsid w:val="00F7493D"/>
    <w:rsid w:val="00F74A71"/>
    <w:rsid w:val="00F75240"/>
    <w:rsid w:val="00F762CA"/>
    <w:rsid w:val="00F8284C"/>
    <w:rsid w:val="00F82F66"/>
    <w:rsid w:val="00F8621E"/>
    <w:rsid w:val="00F86334"/>
    <w:rsid w:val="00FA5D0C"/>
    <w:rsid w:val="00FA7648"/>
    <w:rsid w:val="00FB0FCC"/>
    <w:rsid w:val="00FB2B3D"/>
    <w:rsid w:val="00FC077B"/>
    <w:rsid w:val="00FC09E1"/>
    <w:rsid w:val="00FC0D60"/>
    <w:rsid w:val="00FD0C96"/>
    <w:rsid w:val="00FD37B5"/>
    <w:rsid w:val="00FE19D5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00195"/>
  <w15:chartTrackingRefBased/>
  <w15:docId w15:val="{96E6BF88-15F5-4008-86C7-E1836571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70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11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10695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7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5C70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A0415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41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A6B2B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31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31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C31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31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314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1187B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111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Absatz-Standardschriftart"/>
    <w:rsid w:val="00463D7B"/>
    <w:rPr>
      <w:rFonts w:ascii="Segoe UI" w:hAnsi="Segoe UI" w:cs="Segoe UI" w:hint="default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6B24"/>
  </w:style>
  <w:style w:type="table" w:styleId="Tabellenraster">
    <w:name w:val="Table Grid"/>
    <w:basedOn w:val="NormaleTabelle"/>
    <w:uiPriority w:val="39"/>
    <w:rsid w:val="00F7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t.ch/fileadmin/dateiliste/3_forschung_dienstleistung/zentren_fachstellen/ostschweizer_zentrum_fuer_gemeinden/ostschweizer_zentrum_fuer_gemeinden_ozg/20_0919_tagblatt_dorfplaetze.pdf" TargetMode="External"/><Relationship Id="rId18" Type="http://schemas.openxmlformats.org/officeDocument/2006/relationships/hyperlink" Target="https://www.moderat.ch/projekt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st.ch/fileadmin/dateiliste/3_forschung_dienstleistung/zentren_fachstellen/ostschweizer_zentrum_fuer_gemeinden/ostschweizer_zentrum_fuer_gemeinden_ozg/pdf/ibh_resiliente_gemeinden_ebrochur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zh.ch/de/politik-staat/gemeinden/gemeindeorganisation.html" TargetMode="External"/><Relationship Id="rId17" Type="http://schemas.openxmlformats.org/officeDocument/2006/relationships/hyperlink" Target="https://www.stadtwil.ch/_docn/1355413/Leitbild_Kinder-_und_Jugendpolit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derat.ch/" TargetMode="External"/><Relationship Id="rId20" Type="http://schemas.openxmlformats.org/officeDocument/2006/relationships/hyperlink" Target="https://www.stadtwil.ch/_docn/1355413/Leitbild_Kinder-_und_Jugendpoliti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.wikipedia.org/wiki/Gemeinderat_(Schweiz)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ost.ch/fileadmin/dateiliste/3_forschung_dienstleistung/zentren_fachstellen/ostschweizer_zentrum_fuer_gemeinden/ostschweizer_zentrum_fuer_gemeinden_ozg/pdf/ibh_resiliente_gemeinden_ebrochure.pdf" TargetMode="External"/><Relationship Id="rId23" Type="http://schemas.openxmlformats.org/officeDocument/2006/relationships/hyperlink" Target="mailto:lineo.devecchi@ost.ch" TargetMode="External"/><Relationship Id="rId10" Type="http://schemas.openxmlformats.org/officeDocument/2006/relationships/hyperlink" Target="https://www.zh.ch/de/politik-staat/gemeinden/gemeindeorganisation.html" TargetMode="External"/><Relationship Id="rId19" Type="http://schemas.openxmlformats.org/officeDocument/2006/relationships/hyperlink" Target="https://www.ifsa.ch/?p=704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e.wikipedia.org/wiki/Gemeindeversammlung" TargetMode="External"/><Relationship Id="rId14" Type="http://schemas.openxmlformats.org/officeDocument/2006/relationships/hyperlink" Target="https://www.gaiserwald.ch/_docn/3158123/Legislaturziele_2021_2024.pdf" TargetMode="External"/><Relationship Id="rId22" Type="http://schemas.openxmlformats.org/officeDocument/2006/relationships/hyperlink" Target="mailto:patrick.aeschlimann@ost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D831-065E-47B8-8DF1-B093FD7D4275}"/>
</file>

<file path=customXml/itemProps2.xml><?xml version="1.0" encoding="utf-8"?>
<ds:datastoreItem xmlns:ds="http://schemas.openxmlformats.org/officeDocument/2006/customXml" ds:itemID="{3D907BC1-CF99-404E-931E-B5564653B751}">
  <ds:schemaRefs>
    <ds:schemaRef ds:uri="http://schemas.microsoft.com/office/2006/metadata/properties"/>
    <ds:schemaRef ds:uri="http://schemas.microsoft.com/office/infopath/2007/PartnerControls"/>
    <ds:schemaRef ds:uri="652ad698-a2b6-41c2-aed0-f5ad92e5b410"/>
    <ds:schemaRef ds:uri="a3cd307c-b1f1-4178-99c6-a0c4694f5804"/>
  </ds:schemaRefs>
</ds:datastoreItem>
</file>

<file path=customXml/itemProps3.xml><?xml version="1.0" encoding="utf-8"?>
<ds:datastoreItem xmlns:ds="http://schemas.openxmlformats.org/officeDocument/2006/customXml" ds:itemID="{F2108B6E-21AA-40CD-9F9C-C1EE166AC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C2BE5-1D70-420E-AEBC-96EE8876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2921</Words>
  <Characters>18406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Links>
    <vt:vector size="66" baseType="variant">
      <vt:variant>
        <vt:i4>6488090</vt:i4>
      </vt:variant>
      <vt:variant>
        <vt:i4>30</vt:i4>
      </vt:variant>
      <vt:variant>
        <vt:i4>0</vt:i4>
      </vt:variant>
      <vt:variant>
        <vt:i4>5</vt:i4>
      </vt:variant>
      <vt:variant>
        <vt:lpwstr>mailto:lineo.devecchi@ost.ch</vt:lpwstr>
      </vt:variant>
      <vt:variant>
        <vt:lpwstr/>
      </vt:variant>
      <vt:variant>
        <vt:i4>96</vt:i4>
      </vt:variant>
      <vt:variant>
        <vt:i4>27</vt:i4>
      </vt:variant>
      <vt:variant>
        <vt:i4>0</vt:i4>
      </vt:variant>
      <vt:variant>
        <vt:i4>5</vt:i4>
      </vt:variant>
      <vt:variant>
        <vt:lpwstr>mailto:patrick.aeschlimann@ost.ch</vt:lpwstr>
      </vt:variant>
      <vt:variant>
        <vt:lpwstr/>
      </vt:variant>
      <vt:variant>
        <vt:i4>589888</vt:i4>
      </vt:variant>
      <vt:variant>
        <vt:i4>24</vt:i4>
      </vt:variant>
      <vt:variant>
        <vt:i4>0</vt:i4>
      </vt:variant>
      <vt:variant>
        <vt:i4>5</vt:i4>
      </vt:variant>
      <vt:variant>
        <vt:lpwstr>https://www.stadtwil.ch/_docn/1355413/Leitbild_Kinder-_und_Jugendpolitik.pdf</vt:lpwstr>
      </vt:variant>
      <vt:variant>
        <vt:lpwstr/>
      </vt:variant>
      <vt:variant>
        <vt:i4>7340078</vt:i4>
      </vt:variant>
      <vt:variant>
        <vt:i4>21</vt:i4>
      </vt:variant>
      <vt:variant>
        <vt:i4>0</vt:i4>
      </vt:variant>
      <vt:variant>
        <vt:i4>5</vt:i4>
      </vt:variant>
      <vt:variant>
        <vt:lpwstr>https://www.ifsa.ch/?p=7045</vt:lpwstr>
      </vt:variant>
      <vt:variant>
        <vt:lpwstr/>
      </vt:variant>
      <vt:variant>
        <vt:i4>4456469</vt:i4>
      </vt:variant>
      <vt:variant>
        <vt:i4>18</vt:i4>
      </vt:variant>
      <vt:variant>
        <vt:i4>0</vt:i4>
      </vt:variant>
      <vt:variant>
        <vt:i4>5</vt:i4>
      </vt:variant>
      <vt:variant>
        <vt:lpwstr>https://www.moderat.ch/projekte/</vt:lpwstr>
      </vt:variant>
      <vt:variant>
        <vt:lpwstr/>
      </vt:variant>
      <vt:variant>
        <vt:i4>589888</vt:i4>
      </vt:variant>
      <vt:variant>
        <vt:i4>15</vt:i4>
      </vt:variant>
      <vt:variant>
        <vt:i4>0</vt:i4>
      </vt:variant>
      <vt:variant>
        <vt:i4>5</vt:i4>
      </vt:variant>
      <vt:variant>
        <vt:lpwstr>https://www.stadtwil.ch/_docn/1355413/Leitbild_Kinder-_und_Jugendpolitik.pdf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https://www.moderat.ch/</vt:lpwstr>
      </vt:variant>
      <vt:variant>
        <vt:lpwstr/>
      </vt:variant>
      <vt:variant>
        <vt:i4>2031715</vt:i4>
      </vt:variant>
      <vt:variant>
        <vt:i4>9</vt:i4>
      </vt:variant>
      <vt:variant>
        <vt:i4>0</vt:i4>
      </vt:variant>
      <vt:variant>
        <vt:i4>5</vt:i4>
      </vt:variant>
      <vt:variant>
        <vt:lpwstr>https://www.ost.ch/fileadmin/dateiliste/3_forschung_dienstleistung/zentren_fachstellen/ostschweizer_zentrum_fuer_gemeinden/ostschweizer_zentrum_fuer_gemeinden_ozg/pdf/ibh_resiliente_gemeinden_ebrochure.pdf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https://www.gaiserwald.ch/_docn/3158123/Legislaturziele_2021_2024.pdf</vt:lpwstr>
      </vt:variant>
      <vt:variant>
        <vt:lpwstr/>
      </vt:variant>
      <vt:variant>
        <vt:i4>2818072</vt:i4>
      </vt:variant>
      <vt:variant>
        <vt:i4>3</vt:i4>
      </vt:variant>
      <vt:variant>
        <vt:i4>0</vt:i4>
      </vt:variant>
      <vt:variant>
        <vt:i4>5</vt:i4>
      </vt:variant>
      <vt:variant>
        <vt:lpwstr>https://www.ost.ch/fileadmin/dateiliste/3_forschung_dienstleistung/zentren_fachstellen/ostschweizer_zentrum_fuer_gemeinden/ostschweizer_zentrum_fuer_gemeinden_ozg/20_0919_tagblatt_dorfplaetze.pdf</vt:lpwstr>
      </vt:variant>
      <vt:variant>
        <vt:lpwstr/>
      </vt:variant>
      <vt:variant>
        <vt:i4>3801209</vt:i4>
      </vt:variant>
      <vt:variant>
        <vt:i4>0</vt:i4>
      </vt:variant>
      <vt:variant>
        <vt:i4>0</vt:i4>
      </vt:variant>
      <vt:variant>
        <vt:i4>5</vt:i4>
      </vt:variant>
      <vt:variant>
        <vt:lpwstr>https://www.zh.ch/de/politik-staat/gemeinden/gemeindeorganisation.html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Lineo Devecchi</dc:creator>
  <cp:keywords/>
  <dc:description/>
  <cp:lastModifiedBy>Patrick Aeschlimann</cp:lastModifiedBy>
  <cp:revision>224</cp:revision>
  <dcterms:created xsi:type="dcterms:W3CDTF">2023-03-27T20:22:00Z</dcterms:created>
  <dcterms:modified xsi:type="dcterms:W3CDTF">2023-06-20T09:01:00Z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MediaServiceImageTags">
    <vt:lpwstr/>
  </property>
</Properties>
</file>